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E9C6" w14:textId="5418456B" w:rsidR="002A4A72" w:rsidRPr="00EA75D9" w:rsidRDefault="00D329B4" w:rsidP="00840CDE">
      <w:pPr>
        <w:jc w:val="center"/>
        <w:rPr>
          <w:rFonts w:ascii="Arial" w:eastAsia="Arial" w:hAnsi="Arial" w:cs="Arial"/>
          <w:b/>
          <w:sz w:val="22"/>
          <w:szCs w:val="22"/>
          <w:lang w:val="es-CO"/>
        </w:rPr>
      </w:pPr>
      <w:r w:rsidRPr="00EA75D9">
        <w:rPr>
          <w:rFonts w:ascii="Arial" w:eastAsia="Arial" w:hAnsi="Arial" w:cs="Arial"/>
          <w:b/>
          <w:sz w:val="22"/>
          <w:szCs w:val="22"/>
          <w:lang w:val="es-CO"/>
        </w:rPr>
        <w:t>RESOLUCIÓN</w:t>
      </w:r>
      <w:r w:rsidR="002D6CDC" w:rsidRPr="00EA75D9">
        <w:rPr>
          <w:rFonts w:ascii="Arial" w:eastAsia="Arial" w:hAnsi="Arial" w:cs="Arial"/>
          <w:b/>
          <w:sz w:val="22"/>
          <w:szCs w:val="22"/>
          <w:lang w:val="es-CO"/>
        </w:rPr>
        <w:t xml:space="preserve"> No. CSJCAR2</w:t>
      </w:r>
      <w:r w:rsidR="003661BC" w:rsidRPr="00EA75D9">
        <w:rPr>
          <w:rFonts w:ascii="Arial" w:eastAsia="Arial" w:hAnsi="Arial" w:cs="Arial"/>
          <w:b/>
          <w:sz w:val="22"/>
          <w:szCs w:val="22"/>
          <w:lang w:val="es-CO"/>
        </w:rPr>
        <w:t>5</w:t>
      </w:r>
      <w:r w:rsidR="002D6CDC" w:rsidRPr="00EA75D9">
        <w:rPr>
          <w:rFonts w:ascii="Arial" w:eastAsia="Arial" w:hAnsi="Arial" w:cs="Arial"/>
          <w:b/>
          <w:sz w:val="22"/>
          <w:szCs w:val="22"/>
          <w:lang w:val="es-CO"/>
        </w:rPr>
        <w:t>-</w:t>
      </w:r>
      <w:r w:rsidR="00915C1C" w:rsidRPr="00EA75D9">
        <w:rPr>
          <w:rFonts w:ascii="Arial" w:eastAsia="Arial" w:hAnsi="Arial" w:cs="Arial"/>
          <w:b/>
          <w:sz w:val="22"/>
          <w:szCs w:val="22"/>
          <w:lang w:val="es-CO"/>
        </w:rPr>
        <w:t>283</w:t>
      </w:r>
    </w:p>
    <w:p w14:paraId="25134778" w14:textId="4F691B17" w:rsidR="002A4A72" w:rsidRPr="00EA75D9" w:rsidRDefault="003D7DB3" w:rsidP="00840CDE">
      <w:pPr>
        <w:jc w:val="center"/>
        <w:rPr>
          <w:rFonts w:ascii="Arial" w:eastAsia="Arial" w:hAnsi="Arial" w:cs="Arial"/>
          <w:sz w:val="22"/>
          <w:szCs w:val="22"/>
          <w:lang w:val="es-CO"/>
        </w:rPr>
      </w:pPr>
      <w:r w:rsidRPr="00EA75D9">
        <w:rPr>
          <w:rFonts w:ascii="Arial" w:eastAsia="Arial" w:hAnsi="Arial" w:cs="Arial"/>
          <w:sz w:val="22"/>
          <w:szCs w:val="22"/>
          <w:lang w:val="es-CO"/>
        </w:rPr>
        <w:t xml:space="preserve">30 </w:t>
      </w:r>
      <w:r w:rsidR="00836979" w:rsidRPr="00EA75D9">
        <w:rPr>
          <w:rFonts w:ascii="Arial" w:eastAsia="Arial" w:hAnsi="Arial" w:cs="Arial"/>
          <w:sz w:val="22"/>
          <w:szCs w:val="22"/>
          <w:lang w:val="es-CO"/>
        </w:rPr>
        <w:t>de</w:t>
      </w:r>
      <w:r w:rsidR="0052337E" w:rsidRPr="00EA75D9">
        <w:rPr>
          <w:rFonts w:ascii="Arial" w:eastAsia="Arial" w:hAnsi="Arial" w:cs="Arial"/>
          <w:sz w:val="22"/>
          <w:szCs w:val="22"/>
          <w:lang w:val="es-CO"/>
        </w:rPr>
        <w:t xml:space="preserve"> </w:t>
      </w:r>
      <w:r w:rsidR="007A410C" w:rsidRPr="00EA75D9">
        <w:rPr>
          <w:rFonts w:ascii="Arial" w:eastAsia="Arial" w:hAnsi="Arial" w:cs="Arial"/>
          <w:sz w:val="22"/>
          <w:szCs w:val="22"/>
          <w:lang w:val="es-CO"/>
        </w:rPr>
        <w:t>mayo</w:t>
      </w:r>
      <w:r w:rsidRPr="00EA75D9">
        <w:rPr>
          <w:rFonts w:ascii="Arial" w:eastAsia="Arial" w:hAnsi="Arial" w:cs="Arial"/>
          <w:sz w:val="22"/>
          <w:szCs w:val="22"/>
          <w:lang w:val="es-CO"/>
        </w:rPr>
        <w:t xml:space="preserve"> </w:t>
      </w:r>
      <w:r w:rsidR="002D6CDC" w:rsidRPr="00EA75D9">
        <w:rPr>
          <w:rFonts w:ascii="Arial" w:eastAsia="Arial" w:hAnsi="Arial" w:cs="Arial"/>
          <w:sz w:val="22"/>
          <w:szCs w:val="22"/>
          <w:lang w:val="es-CO"/>
        </w:rPr>
        <w:t>de 202</w:t>
      </w:r>
      <w:r w:rsidR="00123249" w:rsidRPr="00EA75D9">
        <w:rPr>
          <w:rFonts w:ascii="Arial" w:eastAsia="Arial" w:hAnsi="Arial" w:cs="Arial"/>
          <w:sz w:val="22"/>
          <w:szCs w:val="22"/>
          <w:lang w:val="es-CO"/>
        </w:rPr>
        <w:t>5</w:t>
      </w:r>
    </w:p>
    <w:p w14:paraId="6FA987B4" w14:textId="77777777" w:rsidR="00836979" w:rsidRPr="00EA75D9" w:rsidRDefault="00836979" w:rsidP="00840CDE">
      <w:pPr>
        <w:jc w:val="center"/>
        <w:rPr>
          <w:rFonts w:ascii="Arial" w:eastAsia="Arial" w:hAnsi="Arial" w:cs="Arial"/>
          <w:sz w:val="22"/>
          <w:szCs w:val="22"/>
          <w:lang w:val="es-CO"/>
        </w:rPr>
      </w:pPr>
    </w:p>
    <w:p w14:paraId="55C7FEAC" w14:textId="7151D982" w:rsidR="004A11D4" w:rsidRPr="00EA75D9" w:rsidRDefault="004A11D4" w:rsidP="00840CDE">
      <w:pPr>
        <w:jc w:val="center"/>
        <w:rPr>
          <w:rFonts w:ascii="Arial" w:hAnsi="Arial" w:cs="Arial"/>
          <w:sz w:val="22"/>
          <w:szCs w:val="22"/>
          <w:lang w:val="es-CO"/>
        </w:rPr>
      </w:pPr>
      <w:r w:rsidRPr="00EA75D9">
        <w:rPr>
          <w:rFonts w:ascii="Arial" w:hAnsi="Arial" w:cs="Arial"/>
          <w:sz w:val="22"/>
          <w:szCs w:val="22"/>
          <w:lang w:val="es-CO"/>
        </w:rPr>
        <w:t xml:space="preserve">“Por la cual se resuelve una solicitud de traslado </w:t>
      </w:r>
      <w:r w:rsidR="006C0C1C" w:rsidRPr="00EA75D9">
        <w:rPr>
          <w:rFonts w:ascii="Arial" w:hAnsi="Arial" w:cs="Arial"/>
          <w:sz w:val="22"/>
          <w:szCs w:val="22"/>
          <w:lang w:val="es-CO"/>
        </w:rPr>
        <w:t xml:space="preserve">de un </w:t>
      </w:r>
      <w:r w:rsidRPr="00EA75D9">
        <w:rPr>
          <w:rFonts w:ascii="Arial" w:hAnsi="Arial" w:cs="Arial"/>
          <w:sz w:val="22"/>
          <w:szCs w:val="22"/>
          <w:lang w:val="es-CO"/>
        </w:rPr>
        <w:t>servidor</w:t>
      </w:r>
      <w:r w:rsidR="007C533D" w:rsidRPr="00EA75D9">
        <w:rPr>
          <w:rFonts w:ascii="Arial" w:hAnsi="Arial" w:cs="Arial"/>
          <w:sz w:val="22"/>
          <w:szCs w:val="22"/>
          <w:lang w:val="es-CO"/>
        </w:rPr>
        <w:t xml:space="preserve"> </w:t>
      </w:r>
      <w:r w:rsidRPr="00EA75D9">
        <w:rPr>
          <w:rFonts w:ascii="Arial" w:hAnsi="Arial" w:cs="Arial"/>
          <w:sz w:val="22"/>
          <w:szCs w:val="22"/>
          <w:lang w:val="es-CO"/>
        </w:rPr>
        <w:t>de carrera judicial”</w:t>
      </w:r>
    </w:p>
    <w:p w14:paraId="7481F71B" w14:textId="77777777" w:rsidR="004A11D4" w:rsidRPr="00EA75D9" w:rsidRDefault="004A11D4" w:rsidP="00840CDE">
      <w:pPr>
        <w:jc w:val="both"/>
        <w:rPr>
          <w:rFonts w:ascii="Arial" w:hAnsi="Arial" w:cs="Arial"/>
          <w:sz w:val="22"/>
          <w:szCs w:val="22"/>
          <w:lang w:val="es-CO"/>
        </w:rPr>
      </w:pPr>
    </w:p>
    <w:p w14:paraId="38F1B2DB" w14:textId="77777777" w:rsidR="004A11D4" w:rsidRPr="00EA75D9" w:rsidRDefault="004A11D4" w:rsidP="00840CDE">
      <w:pPr>
        <w:jc w:val="center"/>
        <w:rPr>
          <w:rFonts w:ascii="Arial" w:hAnsi="Arial" w:cs="Arial"/>
          <w:sz w:val="22"/>
          <w:szCs w:val="22"/>
          <w:lang w:val="es-CO"/>
        </w:rPr>
      </w:pPr>
      <w:r w:rsidRPr="00EA75D9">
        <w:rPr>
          <w:rFonts w:ascii="Arial" w:hAnsi="Arial" w:cs="Arial"/>
          <w:b/>
          <w:sz w:val="22"/>
          <w:szCs w:val="22"/>
          <w:lang w:val="es-CO"/>
        </w:rPr>
        <w:t>EL CONSEJO SECCIONAL DE LA JUDICATURA CALDAS</w:t>
      </w:r>
      <w:r w:rsidRPr="00EA75D9">
        <w:rPr>
          <w:rFonts w:ascii="Arial" w:hAnsi="Arial" w:cs="Arial"/>
          <w:sz w:val="22"/>
          <w:szCs w:val="22"/>
          <w:lang w:val="es-CO"/>
        </w:rPr>
        <w:t xml:space="preserve">, </w:t>
      </w:r>
    </w:p>
    <w:p w14:paraId="2B6752B4" w14:textId="77777777" w:rsidR="004A11D4" w:rsidRPr="00EA75D9" w:rsidRDefault="004A11D4" w:rsidP="00840CDE">
      <w:pPr>
        <w:rPr>
          <w:rFonts w:ascii="Arial" w:hAnsi="Arial" w:cs="Arial"/>
          <w:sz w:val="22"/>
          <w:szCs w:val="22"/>
          <w:lang w:val="es-CO"/>
        </w:rPr>
      </w:pPr>
    </w:p>
    <w:p w14:paraId="35DC8062" w14:textId="77777777" w:rsidR="004A11D4" w:rsidRPr="00EA75D9" w:rsidRDefault="00D329B4" w:rsidP="00840CDE">
      <w:pPr>
        <w:jc w:val="both"/>
        <w:rPr>
          <w:rFonts w:ascii="Arial" w:hAnsi="Arial" w:cs="Arial"/>
          <w:sz w:val="22"/>
          <w:szCs w:val="22"/>
        </w:rPr>
      </w:pPr>
      <w:r w:rsidRPr="00EA75D9">
        <w:rPr>
          <w:rFonts w:ascii="Arial" w:hAnsi="Arial" w:cs="Arial"/>
          <w:sz w:val="22"/>
          <w:szCs w:val="22"/>
          <w:lang w:val="es-CO"/>
        </w:rPr>
        <w:t>En ejercicio de sus facultades legales, en especial las conferidas por la Ley 270 de 1996 y el Acuerdo No. PCSJA17-10754 del 18 de septiembre de 2017 modificado por el Acuerdo no. PCSJA22-11956 del 17 de junio de 2022 del Consejo Superior de la Judicatura y de conformidad con los siguientes,</w:t>
      </w:r>
    </w:p>
    <w:p w14:paraId="673603E5" w14:textId="77777777" w:rsidR="00836979" w:rsidRPr="00EA75D9" w:rsidRDefault="00836979" w:rsidP="00840CDE">
      <w:pPr>
        <w:jc w:val="both"/>
        <w:rPr>
          <w:rFonts w:ascii="Arial" w:hAnsi="Arial" w:cs="Arial"/>
          <w:sz w:val="22"/>
          <w:szCs w:val="22"/>
        </w:rPr>
      </w:pPr>
    </w:p>
    <w:p w14:paraId="1E404F4C" w14:textId="77777777" w:rsidR="004A11D4" w:rsidRPr="00EA75D9" w:rsidRDefault="00FB35EC" w:rsidP="00840CDE">
      <w:pPr>
        <w:keepNext/>
        <w:numPr>
          <w:ilvl w:val="0"/>
          <w:numId w:val="2"/>
        </w:numPr>
        <w:ind w:left="0" w:firstLine="0"/>
        <w:jc w:val="center"/>
        <w:outlineLvl w:val="3"/>
        <w:rPr>
          <w:rFonts w:ascii="Arial" w:hAnsi="Arial" w:cs="Arial"/>
          <w:b/>
          <w:bCs/>
          <w:sz w:val="22"/>
          <w:szCs w:val="22"/>
        </w:rPr>
      </w:pPr>
      <w:r w:rsidRPr="00EA75D9">
        <w:rPr>
          <w:rFonts w:ascii="Arial" w:hAnsi="Arial" w:cs="Arial"/>
          <w:b/>
          <w:bCs/>
          <w:sz w:val="22"/>
          <w:szCs w:val="22"/>
        </w:rPr>
        <w:t>CONSIDERACIONES</w:t>
      </w:r>
    </w:p>
    <w:p w14:paraId="242EC7B0" w14:textId="77777777" w:rsidR="004A11D4" w:rsidRPr="00EA75D9" w:rsidRDefault="004A11D4" w:rsidP="00840CDE">
      <w:pPr>
        <w:rPr>
          <w:rFonts w:ascii="Arial" w:hAnsi="Arial" w:cs="Arial"/>
          <w:sz w:val="22"/>
          <w:szCs w:val="22"/>
        </w:rPr>
      </w:pPr>
    </w:p>
    <w:p w14:paraId="17B7A91F" w14:textId="2F1D8094" w:rsidR="00C4464B" w:rsidRPr="00EA75D9" w:rsidRDefault="00CE5696" w:rsidP="00840CDE">
      <w:pPr>
        <w:pStyle w:val="Prrafodelista"/>
        <w:numPr>
          <w:ilvl w:val="0"/>
          <w:numId w:val="22"/>
        </w:numPr>
        <w:ind w:left="284"/>
        <w:jc w:val="both"/>
        <w:rPr>
          <w:rFonts w:ascii="Arial" w:eastAsia="Arial" w:hAnsi="Arial" w:cs="Arial"/>
          <w:sz w:val="22"/>
          <w:szCs w:val="22"/>
        </w:rPr>
      </w:pPr>
      <w:r w:rsidRPr="00EA75D9">
        <w:rPr>
          <w:rFonts w:ascii="Arial" w:hAnsi="Arial" w:cs="Arial"/>
          <w:sz w:val="22"/>
          <w:szCs w:val="22"/>
        </w:rPr>
        <w:t>Conforme a</w:t>
      </w:r>
      <w:r w:rsidR="00C4464B" w:rsidRPr="00EA75D9">
        <w:rPr>
          <w:rFonts w:ascii="Arial" w:hAnsi="Arial" w:cs="Arial"/>
          <w:sz w:val="22"/>
          <w:szCs w:val="22"/>
        </w:rPr>
        <w:t>l artículo 134 modificado por el artículo 70 de la Ley 2430 de 2024, el artículo 152-6 de la Ley 270 de 1996 modificado por el artículo 2 de la Ley 771 de 2002 y, el Acuerdo PCSJA17-10754 de 2017 modificado por el Acuerdo PCSJA22-11956 de 2022</w:t>
      </w:r>
      <w:r w:rsidR="002C0AC8" w:rsidRPr="00EA75D9">
        <w:rPr>
          <w:rFonts w:ascii="Arial" w:hAnsi="Arial" w:cs="Arial"/>
          <w:sz w:val="22"/>
          <w:szCs w:val="22"/>
        </w:rPr>
        <w:t>, ambos</w:t>
      </w:r>
      <w:r w:rsidR="00C4464B" w:rsidRPr="00EA75D9">
        <w:rPr>
          <w:rFonts w:ascii="Arial" w:hAnsi="Arial" w:cs="Arial"/>
          <w:sz w:val="22"/>
          <w:szCs w:val="22"/>
        </w:rPr>
        <w:t xml:space="preserve"> expedidos por el Consejo Superior de la Judicatura, los servidores judiciales de carrera podrán solicitar traslado a un cargo que se encuentre vacante en forma definitiva, tenga funciones afines, sea de la misma categoría y para el cual se exijan los mismos requisitos, bien sea por razones de seguridad, de salud, del servicio, recíprocos y por ostentar la calidad de servidor de carrera.</w:t>
      </w:r>
    </w:p>
    <w:p w14:paraId="55F6D9DC" w14:textId="77777777" w:rsidR="00C4464B" w:rsidRPr="00EA75D9" w:rsidRDefault="00C4464B" w:rsidP="00840CDE">
      <w:pPr>
        <w:ind w:left="284"/>
        <w:jc w:val="both"/>
        <w:rPr>
          <w:rFonts w:ascii="Arial" w:eastAsia="Arial" w:hAnsi="Arial" w:cs="Arial"/>
          <w:sz w:val="22"/>
          <w:szCs w:val="22"/>
        </w:rPr>
      </w:pPr>
    </w:p>
    <w:p w14:paraId="4790578B" w14:textId="17548BC8" w:rsidR="004A11D4" w:rsidRPr="00EA75D9" w:rsidRDefault="009E6148" w:rsidP="00840CDE">
      <w:pPr>
        <w:pStyle w:val="Prrafodelista"/>
        <w:numPr>
          <w:ilvl w:val="0"/>
          <w:numId w:val="22"/>
        </w:numPr>
        <w:ind w:left="284"/>
        <w:jc w:val="both"/>
        <w:rPr>
          <w:rFonts w:ascii="Arial" w:eastAsia="Arial" w:hAnsi="Arial" w:cs="Arial"/>
          <w:sz w:val="22"/>
          <w:szCs w:val="22"/>
        </w:rPr>
      </w:pPr>
      <w:r w:rsidRPr="00EA75D9">
        <w:rPr>
          <w:rFonts w:ascii="Arial" w:hAnsi="Arial" w:cs="Arial"/>
          <w:sz w:val="22"/>
          <w:szCs w:val="22"/>
        </w:rPr>
        <w:t>Mediante petición recibida el</w:t>
      </w:r>
      <w:r w:rsidR="003D7DB3" w:rsidRPr="00EA75D9">
        <w:rPr>
          <w:rFonts w:ascii="Arial" w:hAnsi="Arial" w:cs="Arial"/>
          <w:sz w:val="22"/>
          <w:szCs w:val="22"/>
        </w:rPr>
        <w:t xml:space="preserve"> </w:t>
      </w:r>
      <w:r w:rsidR="007A410C" w:rsidRPr="00EA75D9">
        <w:rPr>
          <w:rFonts w:ascii="Arial" w:hAnsi="Arial" w:cs="Arial"/>
          <w:sz w:val="22"/>
          <w:szCs w:val="22"/>
        </w:rPr>
        <w:t>siete</w:t>
      </w:r>
      <w:r w:rsidR="00CE5696" w:rsidRPr="00EA75D9">
        <w:rPr>
          <w:rFonts w:ascii="Arial" w:hAnsi="Arial" w:cs="Arial"/>
          <w:sz w:val="22"/>
          <w:szCs w:val="22"/>
        </w:rPr>
        <w:t xml:space="preserve"> (</w:t>
      </w:r>
      <w:r w:rsidR="007A410C" w:rsidRPr="00EA75D9">
        <w:rPr>
          <w:rFonts w:ascii="Arial" w:hAnsi="Arial" w:cs="Arial"/>
          <w:sz w:val="22"/>
          <w:szCs w:val="22"/>
        </w:rPr>
        <w:t>7</w:t>
      </w:r>
      <w:r w:rsidR="00CE5696" w:rsidRPr="00EA75D9">
        <w:rPr>
          <w:rFonts w:ascii="Arial" w:hAnsi="Arial" w:cs="Arial"/>
          <w:sz w:val="22"/>
          <w:szCs w:val="22"/>
        </w:rPr>
        <w:t>)</w:t>
      </w:r>
      <w:r w:rsidRPr="00EA75D9">
        <w:rPr>
          <w:rFonts w:ascii="Arial" w:hAnsi="Arial" w:cs="Arial"/>
          <w:sz w:val="22"/>
          <w:szCs w:val="22"/>
        </w:rPr>
        <w:t xml:space="preserve"> de </w:t>
      </w:r>
      <w:r w:rsidR="007A410C" w:rsidRPr="00EA75D9">
        <w:rPr>
          <w:rFonts w:ascii="Arial" w:hAnsi="Arial" w:cs="Arial"/>
          <w:sz w:val="22"/>
          <w:szCs w:val="22"/>
        </w:rPr>
        <w:t>mayo</w:t>
      </w:r>
      <w:r w:rsidR="003D7DB3" w:rsidRPr="00EA75D9">
        <w:rPr>
          <w:rFonts w:ascii="Arial" w:hAnsi="Arial" w:cs="Arial"/>
          <w:sz w:val="22"/>
          <w:szCs w:val="22"/>
        </w:rPr>
        <w:t xml:space="preserve"> </w:t>
      </w:r>
      <w:r w:rsidRPr="00EA75D9">
        <w:rPr>
          <w:rFonts w:ascii="Arial" w:hAnsi="Arial" w:cs="Arial"/>
          <w:sz w:val="22"/>
          <w:szCs w:val="22"/>
        </w:rPr>
        <w:t>de 202</w:t>
      </w:r>
      <w:r w:rsidR="00123249" w:rsidRPr="00EA75D9">
        <w:rPr>
          <w:rFonts w:ascii="Arial" w:hAnsi="Arial" w:cs="Arial"/>
          <w:sz w:val="22"/>
          <w:szCs w:val="22"/>
        </w:rPr>
        <w:t>5</w:t>
      </w:r>
      <w:r w:rsidRPr="00EA75D9">
        <w:rPr>
          <w:rFonts w:ascii="Arial" w:hAnsi="Arial" w:cs="Arial"/>
          <w:sz w:val="22"/>
          <w:szCs w:val="22"/>
        </w:rPr>
        <w:t xml:space="preserve">, </w:t>
      </w:r>
      <w:r w:rsidR="00CD614F" w:rsidRPr="00EA75D9">
        <w:rPr>
          <w:rFonts w:ascii="Arial" w:hAnsi="Arial" w:cs="Arial"/>
          <w:sz w:val="22"/>
          <w:szCs w:val="22"/>
        </w:rPr>
        <w:t>el servidor</w:t>
      </w:r>
      <w:r w:rsidR="00C4464B" w:rsidRPr="00EA75D9">
        <w:rPr>
          <w:rFonts w:ascii="Arial" w:hAnsi="Arial" w:cs="Arial"/>
          <w:sz w:val="22"/>
          <w:szCs w:val="22"/>
        </w:rPr>
        <w:t xml:space="preserve"> judicial</w:t>
      </w:r>
      <w:r w:rsidR="004A11D4" w:rsidRPr="00EA75D9">
        <w:rPr>
          <w:rFonts w:ascii="Arial" w:hAnsi="Arial" w:cs="Arial"/>
          <w:sz w:val="22"/>
          <w:szCs w:val="22"/>
        </w:rPr>
        <w:t xml:space="preserve"> </w:t>
      </w:r>
      <w:r w:rsidR="00AA223C" w:rsidRPr="00EA75D9">
        <w:rPr>
          <w:rFonts w:ascii="Arial" w:hAnsi="Arial" w:cs="Arial"/>
          <w:b/>
          <w:sz w:val="22"/>
          <w:szCs w:val="22"/>
        </w:rPr>
        <w:t>José Luis Rojas Rodríguez</w:t>
      </w:r>
      <w:r w:rsidR="001A4100" w:rsidRPr="00EA75D9">
        <w:rPr>
          <w:rFonts w:ascii="Arial" w:hAnsi="Arial" w:cs="Arial"/>
          <w:b/>
          <w:sz w:val="22"/>
          <w:szCs w:val="22"/>
        </w:rPr>
        <w:t xml:space="preserve"> </w:t>
      </w:r>
      <w:r w:rsidR="007C533D" w:rsidRPr="00EA75D9">
        <w:rPr>
          <w:rFonts w:ascii="Arial" w:hAnsi="Arial" w:cs="Arial"/>
          <w:sz w:val="22"/>
          <w:szCs w:val="22"/>
        </w:rPr>
        <w:t>identificado</w:t>
      </w:r>
      <w:r w:rsidR="004A11D4" w:rsidRPr="00EA75D9">
        <w:rPr>
          <w:rFonts w:ascii="Arial" w:hAnsi="Arial" w:cs="Arial"/>
          <w:sz w:val="22"/>
          <w:szCs w:val="22"/>
        </w:rPr>
        <w:t xml:space="preserve"> con </w:t>
      </w:r>
      <w:r w:rsidR="00D22ACB" w:rsidRPr="00EA75D9">
        <w:rPr>
          <w:rFonts w:ascii="Arial" w:hAnsi="Arial" w:cs="Arial"/>
          <w:sz w:val="22"/>
          <w:szCs w:val="22"/>
        </w:rPr>
        <w:t xml:space="preserve">la c. c. </w:t>
      </w:r>
      <w:r w:rsidR="003D7DB3" w:rsidRPr="00EA75D9">
        <w:rPr>
          <w:rFonts w:ascii="Arial" w:hAnsi="Arial" w:cs="Arial"/>
          <w:sz w:val="22"/>
          <w:szCs w:val="22"/>
        </w:rPr>
        <w:t>1.053.819.888</w:t>
      </w:r>
      <w:r w:rsidR="004A11D4" w:rsidRPr="00EA75D9">
        <w:rPr>
          <w:rFonts w:ascii="Arial" w:hAnsi="Arial" w:cs="Arial"/>
          <w:sz w:val="22"/>
          <w:szCs w:val="22"/>
        </w:rPr>
        <w:t xml:space="preserve">, </w:t>
      </w:r>
      <w:r w:rsidR="002131A3" w:rsidRPr="00EA75D9">
        <w:rPr>
          <w:rFonts w:ascii="Arial" w:hAnsi="Arial" w:cs="Arial"/>
          <w:sz w:val="22"/>
          <w:szCs w:val="22"/>
        </w:rPr>
        <w:t xml:space="preserve">en </w:t>
      </w:r>
      <w:r w:rsidR="0052337E" w:rsidRPr="00EA75D9">
        <w:rPr>
          <w:rFonts w:ascii="Arial" w:hAnsi="Arial" w:cs="Arial"/>
          <w:sz w:val="22"/>
          <w:szCs w:val="22"/>
        </w:rPr>
        <w:t xml:space="preserve">calidad de </w:t>
      </w:r>
      <w:bookmarkStart w:id="0" w:name="_Hlk169613130"/>
      <w:r w:rsidR="002C0AC8" w:rsidRPr="00EA75D9">
        <w:rPr>
          <w:rFonts w:ascii="Arial" w:hAnsi="Arial" w:cs="Arial"/>
          <w:sz w:val="22"/>
          <w:szCs w:val="22"/>
        </w:rPr>
        <w:t>secretario</w:t>
      </w:r>
      <w:r w:rsidR="004B318B" w:rsidRPr="00EA75D9">
        <w:rPr>
          <w:rFonts w:ascii="Arial" w:hAnsi="Arial" w:cs="Arial"/>
          <w:sz w:val="22"/>
          <w:szCs w:val="22"/>
        </w:rPr>
        <w:t xml:space="preserve"> </w:t>
      </w:r>
      <w:r w:rsidR="00D10ADF" w:rsidRPr="00EA75D9">
        <w:rPr>
          <w:rFonts w:ascii="Arial" w:hAnsi="Arial" w:cs="Arial"/>
          <w:sz w:val="22"/>
          <w:szCs w:val="22"/>
        </w:rPr>
        <w:t>del</w:t>
      </w:r>
      <w:r w:rsidR="00CD1DBE" w:rsidRPr="00EA75D9">
        <w:rPr>
          <w:rFonts w:ascii="Arial" w:hAnsi="Arial" w:cs="Arial"/>
          <w:sz w:val="22"/>
          <w:szCs w:val="22"/>
        </w:rPr>
        <w:t xml:space="preserve"> </w:t>
      </w:r>
      <w:r w:rsidR="003D7DB3" w:rsidRPr="00EA75D9">
        <w:rPr>
          <w:rFonts w:ascii="Arial" w:hAnsi="Arial" w:cs="Arial"/>
          <w:sz w:val="22"/>
          <w:szCs w:val="22"/>
        </w:rPr>
        <w:t>Juzgado 02 Promiscuo Municipal de Chinchiná</w:t>
      </w:r>
      <w:r w:rsidR="007A410C" w:rsidRPr="00EA75D9">
        <w:rPr>
          <w:rFonts w:ascii="Arial" w:hAnsi="Arial" w:cs="Arial"/>
          <w:sz w:val="22"/>
          <w:szCs w:val="22"/>
        </w:rPr>
        <w:t xml:space="preserve">, </w:t>
      </w:r>
      <w:r w:rsidR="006A508B" w:rsidRPr="00EA75D9">
        <w:rPr>
          <w:rFonts w:ascii="Arial" w:hAnsi="Arial" w:cs="Arial"/>
          <w:sz w:val="22"/>
          <w:szCs w:val="22"/>
        </w:rPr>
        <w:t>Caldas</w:t>
      </w:r>
      <w:r w:rsidR="00A62470" w:rsidRPr="00EA75D9">
        <w:rPr>
          <w:rFonts w:ascii="Arial" w:hAnsi="Arial" w:cs="Arial"/>
          <w:sz w:val="22"/>
          <w:szCs w:val="22"/>
        </w:rPr>
        <w:t xml:space="preserve">, </w:t>
      </w:r>
      <w:r w:rsidR="007C3E13">
        <w:rPr>
          <w:rFonts w:ascii="Arial" w:hAnsi="Arial" w:cs="Arial"/>
          <w:sz w:val="22"/>
          <w:szCs w:val="22"/>
        </w:rPr>
        <w:t xml:space="preserve">en propiedad, </w:t>
      </w:r>
      <w:r w:rsidR="00A62470" w:rsidRPr="00EA75D9">
        <w:rPr>
          <w:rFonts w:ascii="Arial" w:hAnsi="Arial" w:cs="Arial"/>
          <w:sz w:val="22"/>
          <w:szCs w:val="22"/>
        </w:rPr>
        <w:t>solicitó</w:t>
      </w:r>
      <w:bookmarkEnd w:id="0"/>
      <w:r w:rsidR="004A11D4" w:rsidRPr="00EA75D9">
        <w:rPr>
          <w:rFonts w:ascii="Arial" w:hAnsi="Arial" w:cs="Arial"/>
          <w:sz w:val="22"/>
          <w:szCs w:val="22"/>
        </w:rPr>
        <w:t xml:space="preserve"> </w:t>
      </w:r>
      <w:r w:rsidR="006348FE" w:rsidRPr="00EA75D9">
        <w:rPr>
          <w:rFonts w:ascii="Arial" w:hAnsi="Arial" w:cs="Arial"/>
          <w:sz w:val="22"/>
          <w:szCs w:val="22"/>
        </w:rPr>
        <w:t>se emit</w:t>
      </w:r>
      <w:r w:rsidR="00AA1AC3" w:rsidRPr="00EA75D9">
        <w:rPr>
          <w:rFonts w:ascii="Arial" w:hAnsi="Arial" w:cs="Arial"/>
          <w:sz w:val="22"/>
          <w:szCs w:val="22"/>
        </w:rPr>
        <w:t>iera</w:t>
      </w:r>
      <w:r w:rsidR="006348FE" w:rsidRPr="00EA75D9">
        <w:rPr>
          <w:rFonts w:ascii="Arial" w:hAnsi="Arial" w:cs="Arial"/>
          <w:sz w:val="22"/>
          <w:szCs w:val="22"/>
        </w:rPr>
        <w:t xml:space="preserve"> </w:t>
      </w:r>
      <w:r w:rsidR="004A11D4" w:rsidRPr="00EA75D9">
        <w:rPr>
          <w:rFonts w:ascii="Arial" w:hAnsi="Arial" w:cs="Arial"/>
          <w:sz w:val="22"/>
          <w:szCs w:val="22"/>
        </w:rPr>
        <w:t xml:space="preserve">concepto </w:t>
      </w:r>
      <w:r w:rsidR="00C4464B" w:rsidRPr="00EA75D9">
        <w:rPr>
          <w:rFonts w:ascii="Arial" w:hAnsi="Arial" w:cs="Arial"/>
          <w:sz w:val="22"/>
          <w:szCs w:val="22"/>
        </w:rPr>
        <w:t xml:space="preserve">favorable </w:t>
      </w:r>
      <w:r w:rsidR="004A11D4" w:rsidRPr="00EA75D9">
        <w:rPr>
          <w:rFonts w:ascii="Arial" w:hAnsi="Arial" w:cs="Arial"/>
          <w:sz w:val="22"/>
          <w:szCs w:val="22"/>
        </w:rPr>
        <w:t xml:space="preserve">de traslado para el </w:t>
      </w:r>
      <w:r w:rsidR="005B4A3A" w:rsidRPr="00EA75D9">
        <w:rPr>
          <w:rFonts w:ascii="Arial" w:hAnsi="Arial" w:cs="Arial"/>
          <w:sz w:val="22"/>
          <w:szCs w:val="22"/>
        </w:rPr>
        <w:t>mismo cargo</w:t>
      </w:r>
      <w:bookmarkStart w:id="1" w:name="_Hlk161062220"/>
      <w:r w:rsidR="004A11D4" w:rsidRPr="00EA75D9">
        <w:rPr>
          <w:rFonts w:ascii="Arial" w:hAnsi="Arial" w:cs="Arial"/>
          <w:sz w:val="22"/>
          <w:szCs w:val="22"/>
        </w:rPr>
        <w:t xml:space="preserve"> </w:t>
      </w:r>
      <w:r w:rsidR="005754F2" w:rsidRPr="00EA75D9">
        <w:rPr>
          <w:rFonts w:ascii="Arial" w:hAnsi="Arial" w:cs="Arial"/>
          <w:sz w:val="22"/>
          <w:szCs w:val="22"/>
        </w:rPr>
        <w:t>del</w:t>
      </w:r>
      <w:r w:rsidR="004A11D4" w:rsidRPr="00EA75D9">
        <w:rPr>
          <w:rFonts w:ascii="Arial" w:hAnsi="Arial" w:cs="Arial"/>
          <w:sz w:val="22"/>
          <w:szCs w:val="22"/>
        </w:rPr>
        <w:t xml:space="preserve"> </w:t>
      </w:r>
      <w:bookmarkEnd w:id="1"/>
      <w:r w:rsidR="007A410C" w:rsidRPr="00EA75D9">
        <w:rPr>
          <w:rFonts w:ascii="Arial" w:hAnsi="Arial" w:cs="Arial"/>
          <w:sz w:val="22"/>
          <w:szCs w:val="22"/>
        </w:rPr>
        <w:t>Juzgado 06 Penal Municipal con Función de Control de Garantías de Manizales</w:t>
      </w:r>
      <w:r w:rsidR="004B318B" w:rsidRPr="00EA75D9">
        <w:rPr>
          <w:rFonts w:ascii="Arial" w:hAnsi="Arial" w:cs="Arial"/>
          <w:sz w:val="22"/>
          <w:szCs w:val="22"/>
        </w:rPr>
        <w:t xml:space="preserve">, </w:t>
      </w:r>
      <w:r w:rsidR="007A410C" w:rsidRPr="00EA75D9">
        <w:rPr>
          <w:rFonts w:ascii="Arial" w:hAnsi="Arial" w:cs="Arial"/>
          <w:sz w:val="22"/>
          <w:szCs w:val="22"/>
        </w:rPr>
        <w:t>Caldas</w:t>
      </w:r>
      <w:r w:rsidR="00CF180B" w:rsidRPr="00EA75D9">
        <w:rPr>
          <w:rFonts w:ascii="Arial" w:hAnsi="Arial" w:cs="Arial"/>
          <w:sz w:val="22"/>
          <w:szCs w:val="22"/>
        </w:rPr>
        <w:t xml:space="preserve">, con fundamento en su condición de </w:t>
      </w:r>
      <w:r w:rsidR="00CD614F" w:rsidRPr="00EA75D9">
        <w:rPr>
          <w:rFonts w:ascii="Arial" w:hAnsi="Arial" w:cs="Arial"/>
          <w:sz w:val="22"/>
          <w:szCs w:val="22"/>
        </w:rPr>
        <w:t>servidor</w:t>
      </w:r>
      <w:r w:rsidR="00CF180B" w:rsidRPr="00EA75D9">
        <w:rPr>
          <w:rFonts w:ascii="Arial" w:hAnsi="Arial" w:cs="Arial"/>
          <w:sz w:val="22"/>
          <w:szCs w:val="22"/>
        </w:rPr>
        <w:t xml:space="preserve"> </w:t>
      </w:r>
      <w:r w:rsidR="0098397E" w:rsidRPr="00EA75D9">
        <w:rPr>
          <w:rFonts w:ascii="Arial" w:hAnsi="Arial" w:cs="Arial"/>
          <w:sz w:val="22"/>
          <w:szCs w:val="22"/>
        </w:rPr>
        <w:t>de carrera judicial.</w:t>
      </w:r>
    </w:p>
    <w:p w14:paraId="077B38DB" w14:textId="77777777" w:rsidR="004A11D4" w:rsidRPr="00EA75D9" w:rsidRDefault="004A11D4" w:rsidP="00840CDE">
      <w:pPr>
        <w:ind w:left="284"/>
        <w:jc w:val="both"/>
        <w:rPr>
          <w:rFonts w:ascii="Arial" w:hAnsi="Arial" w:cs="Arial"/>
          <w:sz w:val="22"/>
          <w:szCs w:val="22"/>
        </w:rPr>
      </w:pPr>
    </w:p>
    <w:p w14:paraId="1D40D65E" w14:textId="7801D7F0" w:rsidR="00FE3C13" w:rsidRPr="00EA75D9" w:rsidRDefault="00FE3C13" w:rsidP="00840CDE">
      <w:pPr>
        <w:pStyle w:val="Prrafodelista"/>
        <w:numPr>
          <w:ilvl w:val="0"/>
          <w:numId w:val="22"/>
        </w:numPr>
        <w:ind w:left="284"/>
        <w:jc w:val="both"/>
        <w:rPr>
          <w:rFonts w:ascii="Arial" w:eastAsia="Arial" w:hAnsi="Arial" w:cs="Arial"/>
          <w:sz w:val="22"/>
          <w:szCs w:val="22"/>
        </w:rPr>
      </w:pPr>
      <w:r w:rsidRPr="00EA75D9">
        <w:rPr>
          <w:rFonts w:ascii="Arial" w:hAnsi="Arial" w:cs="Arial"/>
          <w:sz w:val="22"/>
          <w:szCs w:val="22"/>
        </w:rPr>
        <w:t xml:space="preserve">En consideración a que los despachos judiciales involucrados en la solicitud de traslado hacen parte del Distrito Judicial de Manizales, esta Corporación es competente para pronunciarse frente a la </w:t>
      </w:r>
      <w:r w:rsidR="002C0AC8" w:rsidRPr="00EA75D9">
        <w:rPr>
          <w:rFonts w:ascii="Arial" w:hAnsi="Arial" w:cs="Arial"/>
          <w:sz w:val="22"/>
          <w:szCs w:val="22"/>
        </w:rPr>
        <w:t>petición</w:t>
      </w:r>
      <w:r w:rsidRPr="00EA75D9">
        <w:rPr>
          <w:rFonts w:ascii="Arial" w:hAnsi="Arial" w:cs="Arial"/>
          <w:sz w:val="22"/>
          <w:szCs w:val="22"/>
        </w:rPr>
        <w:t xml:space="preserve"> de</w:t>
      </w:r>
      <w:r w:rsidR="00CD614F" w:rsidRPr="00EA75D9">
        <w:rPr>
          <w:rFonts w:ascii="Arial" w:hAnsi="Arial" w:cs="Arial"/>
          <w:sz w:val="22"/>
          <w:szCs w:val="22"/>
        </w:rPr>
        <w:t>l servidor</w:t>
      </w:r>
      <w:r w:rsidR="005A2893" w:rsidRPr="00EA75D9">
        <w:rPr>
          <w:rFonts w:ascii="Arial" w:hAnsi="Arial" w:cs="Arial"/>
          <w:sz w:val="22"/>
          <w:szCs w:val="22"/>
        </w:rPr>
        <w:t xml:space="preserve"> judicial</w:t>
      </w:r>
      <w:r w:rsidR="00744786" w:rsidRPr="00EA75D9">
        <w:rPr>
          <w:rFonts w:ascii="Arial" w:hAnsi="Arial" w:cs="Arial"/>
          <w:sz w:val="22"/>
          <w:szCs w:val="22"/>
        </w:rPr>
        <w:t xml:space="preserve"> </w:t>
      </w:r>
      <w:r w:rsidR="003D7DB3" w:rsidRPr="00EA75D9">
        <w:rPr>
          <w:rFonts w:ascii="Arial" w:hAnsi="Arial" w:cs="Arial"/>
          <w:sz w:val="22"/>
          <w:szCs w:val="22"/>
        </w:rPr>
        <w:t>Rojas Rodríguez</w:t>
      </w:r>
      <w:r w:rsidRPr="00EA75D9">
        <w:rPr>
          <w:rFonts w:ascii="Arial" w:hAnsi="Arial" w:cs="Arial"/>
          <w:sz w:val="22"/>
          <w:szCs w:val="22"/>
        </w:rPr>
        <w:t>.</w:t>
      </w:r>
    </w:p>
    <w:p w14:paraId="5B6C9F73" w14:textId="77777777" w:rsidR="00FE3C13" w:rsidRPr="00EA75D9" w:rsidRDefault="00FE3C13" w:rsidP="00840CDE">
      <w:pPr>
        <w:ind w:left="284"/>
        <w:jc w:val="both"/>
        <w:rPr>
          <w:rFonts w:ascii="Arial" w:eastAsia="Arial" w:hAnsi="Arial" w:cs="Arial"/>
          <w:sz w:val="22"/>
          <w:szCs w:val="22"/>
        </w:rPr>
      </w:pPr>
    </w:p>
    <w:p w14:paraId="1D350530" w14:textId="79C61C6D" w:rsidR="005A2893" w:rsidRPr="00EA75D9" w:rsidRDefault="00FE3C13" w:rsidP="00840CDE">
      <w:pPr>
        <w:pStyle w:val="Default"/>
        <w:numPr>
          <w:ilvl w:val="0"/>
          <w:numId w:val="22"/>
        </w:numPr>
        <w:ind w:left="284"/>
        <w:jc w:val="both"/>
        <w:rPr>
          <w:sz w:val="22"/>
          <w:szCs w:val="22"/>
        </w:rPr>
      </w:pPr>
      <w:r w:rsidRPr="00EA75D9">
        <w:rPr>
          <w:sz w:val="22"/>
          <w:szCs w:val="22"/>
        </w:rPr>
        <w:t xml:space="preserve">Precisado lo anterior, </w:t>
      </w:r>
      <w:r w:rsidR="005A2893" w:rsidRPr="00EA75D9">
        <w:rPr>
          <w:rFonts w:eastAsia="Arial"/>
          <w:color w:val="000000" w:themeColor="text1"/>
          <w:sz w:val="22"/>
          <w:szCs w:val="22"/>
        </w:rPr>
        <w:t xml:space="preserve">resulta procedente examinar </w:t>
      </w:r>
      <w:r w:rsidRPr="00EA75D9">
        <w:rPr>
          <w:sz w:val="22"/>
          <w:szCs w:val="22"/>
        </w:rPr>
        <w:t>la petición</w:t>
      </w:r>
      <w:r w:rsidR="005A2893" w:rsidRPr="00EA75D9">
        <w:rPr>
          <w:sz w:val="22"/>
          <w:szCs w:val="22"/>
        </w:rPr>
        <w:t xml:space="preserve"> </w:t>
      </w:r>
      <w:r w:rsidR="005A2893" w:rsidRPr="00EA75D9">
        <w:rPr>
          <w:rFonts w:eastAsia="Arial"/>
          <w:color w:val="000000" w:themeColor="text1"/>
          <w:sz w:val="22"/>
          <w:szCs w:val="22"/>
        </w:rPr>
        <w:t xml:space="preserve">y los anexos que la sustentan, frente a los requisitos establecidos para el traslado de </w:t>
      </w:r>
      <w:r w:rsidR="005A2893" w:rsidRPr="00EA75D9">
        <w:rPr>
          <w:rFonts w:eastAsia="Arial"/>
          <w:b/>
          <w:bCs/>
          <w:color w:val="000000" w:themeColor="text1"/>
          <w:sz w:val="22"/>
          <w:szCs w:val="22"/>
        </w:rPr>
        <w:t xml:space="preserve">servidores de carrera </w:t>
      </w:r>
      <w:r w:rsidR="005A2893" w:rsidRPr="00EA75D9">
        <w:rPr>
          <w:rFonts w:eastAsia="Arial"/>
          <w:color w:val="000000" w:themeColor="text1"/>
          <w:sz w:val="22"/>
          <w:szCs w:val="22"/>
        </w:rPr>
        <w:t>en los artículos 12, 13 y 17 del Acuerdo PCSJA17-10754 de 2017 modificado</w:t>
      </w:r>
      <w:r w:rsidR="002C0AC8" w:rsidRPr="00EA75D9">
        <w:rPr>
          <w:rFonts w:eastAsia="Arial"/>
          <w:color w:val="000000" w:themeColor="text1"/>
          <w:sz w:val="22"/>
          <w:szCs w:val="22"/>
        </w:rPr>
        <w:t>s</w:t>
      </w:r>
      <w:r w:rsidR="005A2893" w:rsidRPr="00EA75D9">
        <w:rPr>
          <w:rFonts w:eastAsia="Arial"/>
          <w:color w:val="000000" w:themeColor="text1"/>
          <w:sz w:val="22"/>
          <w:szCs w:val="22"/>
        </w:rPr>
        <w:t xml:space="preserve"> por el Acuerdo PCSJA22-11956 de 2022, concluyendo lo siguiente</w:t>
      </w:r>
      <w:r w:rsidR="005A2893" w:rsidRPr="00EA75D9">
        <w:rPr>
          <w:sz w:val="22"/>
          <w:szCs w:val="22"/>
        </w:rPr>
        <w:t xml:space="preserve">: </w:t>
      </w:r>
    </w:p>
    <w:p w14:paraId="31010BC8" w14:textId="786ACA76" w:rsidR="00524295" w:rsidRPr="00EA75D9" w:rsidRDefault="00524295" w:rsidP="00840CDE">
      <w:pPr>
        <w:pStyle w:val="Default"/>
        <w:ind w:left="360"/>
        <w:jc w:val="both"/>
        <w:rPr>
          <w:sz w:val="22"/>
          <w:szCs w:val="22"/>
        </w:rPr>
      </w:pPr>
      <w:r w:rsidRPr="00EA75D9">
        <w:rPr>
          <w:sz w:val="22"/>
          <w:szCs w:val="22"/>
        </w:rPr>
        <w:t xml:space="preserve"> </w:t>
      </w:r>
    </w:p>
    <w:p w14:paraId="102DB3FA" w14:textId="70AAA88E" w:rsidR="00524295" w:rsidRPr="00EA75D9" w:rsidRDefault="00524295" w:rsidP="00840CDE">
      <w:pPr>
        <w:pStyle w:val="Default"/>
        <w:numPr>
          <w:ilvl w:val="0"/>
          <w:numId w:val="17"/>
        </w:numPr>
        <w:jc w:val="both"/>
        <w:rPr>
          <w:sz w:val="22"/>
          <w:szCs w:val="22"/>
        </w:rPr>
      </w:pPr>
      <w:r w:rsidRPr="00EA75D9">
        <w:rPr>
          <w:sz w:val="22"/>
          <w:szCs w:val="22"/>
        </w:rPr>
        <w:t>Existe consentimiento expreso de</w:t>
      </w:r>
      <w:r w:rsidR="00CD614F" w:rsidRPr="00EA75D9">
        <w:rPr>
          <w:sz w:val="22"/>
          <w:szCs w:val="22"/>
        </w:rPr>
        <w:t>l</w:t>
      </w:r>
      <w:r w:rsidRPr="00EA75D9">
        <w:rPr>
          <w:sz w:val="22"/>
          <w:szCs w:val="22"/>
        </w:rPr>
        <w:t xml:space="preserve"> emplead</w:t>
      </w:r>
      <w:r w:rsidR="00CD614F" w:rsidRPr="00EA75D9">
        <w:rPr>
          <w:sz w:val="22"/>
          <w:szCs w:val="22"/>
        </w:rPr>
        <w:t xml:space="preserve">o </w:t>
      </w:r>
      <w:r w:rsidRPr="00EA75D9">
        <w:rPr>
          <w:sz w:val="22"/>
          <w:szCs w:val="22"/>
        </w:rPr>
        <w:t>para ser trasladad</w:t>
      </w:r>
      <w:r w:rsidR="00CD614F" w:rsidRPr="00EA75D9">
        <w:rPr>
          <w:sz w:val="22"/>
          <w:szCs w:val="22"/>
        </w:rPr>
        <w:t>o</w:t>
      </w:r>
      <w:r w:rsidRPr="00EA75D9">
        <w:rPr>
          <w:sz w:val="22"/>
          <w:szCs w:val="22"/>
        </w:rPr>
        <w:t>, lo cual se acredita con la solicitud</w:t>
      </w:r>
      <w:r w:rsidR="002C0AC8" w:rsidRPr="00EA75D9">
        <w:rPr>
          <w:sz w:val="22"/>
          <w:szCs w:val="22"/>
        </w:rPr>
        <w:t xml:space="preserve"> </w:t>
      </w:r>
      <w:r w:rsidRPr="00EA75D9">
        <w:rPr>
          <w:sz w:val="22"/>
          <w:szCs w:val="22"/>
        </w:rPr>
        <w:t>recibida el</w:t>
      </w:r>
      <w:r w:rsidR="003D7DB3" w:rsidRPr="00EA75D9">
        <w:rPr>
          <w:sz w:val="22"/>
          <w:szCs w:val="22"/>
        </w:rPr>
        <w:t xml:space="preserve"> </w:t>
      </w:r>
      <w:r w:rsidR="007A410C" w:rsidRPr="00EA75D9">
        <w:rPr>
          <w:sz w:val="22"/>
          <w:szCs w:val="22"/>
        </w:rPr>
        <w:t>siete</w:t>
      </w:r>
      <w:r w:rsidR="008F7357" w:rsidRPr="00EA75D9">
        <w:rPr>
          <w:sz w:val="22"/>
          <w:szCs w:val="22"/>
        </w:rPr>
        <w:t xml:space="preserve"> (</w:t>
      </w:r>
      <w:r w:rsidR="007A410C" w:rsidRPr="00EA75D9">
        <w:rPr>
          <w:sz w:val="22"/>
          <w:szCs w:val="22"/>
        </w:rPr>
        <w:t>7</w:t>
      </w:r>
      <w:r w:rsidR="008F7357" w:rsidRPr="00EA75D9">
        <w:rPr>
          <w:sz w:val="22"/>
          <w:szCs w:val="22"/>
        </w:rPr>
        <w:t>)</w:t>
      </w:r>
      <w:r w:rsidR="007A410C" w:rsidRPr="00EA75D9">
        <w:rPr>
          <w:sz w:val="22"/>
          <w:szCs w:val="22"/>
        </w:rPr>
        <w:t xml:space="preserve"> </w:t>
      </w:r>
      <w:r w:rsidR="00697820" w:rsidRPr="00EA75D9">
        <w:rPr>
          <w:sz w:val="22"/>
          <w:szCs w:val="22"/>
        </w:rPr>
        <w:t xml:space="preserve">de </w:t>
      </w:r>
      <w:r w:rsidR="007A410C" w:rsidRPr="00EA75D9">
        <w:rPr>
          <w:sz w:val="22"/>
          <w:szCs w:val="22"/>
        </w:rPr>
        <w:t>mayo</w:t>
      </w:r>
      <w:r w:rsidR="003D7DB3" w:rsidRPr="00EA75D9">
        <w:rPr>
          <w:sz w:val="22"/>
          <w:szCs w:val="22"/>
        </w:rPr>
        <w:t xml:space="preserve"> </w:t>
      </w:r>
      <w:r w:rsidR="00697820" w:rsidRPr="00EA75D9">
        <w:rPr>
          <w:sz w:val="22"/>
          <w:szCs w:val="22"/>
        </w:rPr>
        <w:t>de 202</w:t>
      </w:r>
      <w:r w:rsidR="001449A5" w:rsidRPr="00EA75D9">
        <w:rPr>
          <w:sz w:val="22"/>
          <w:szCs w:val="22"/>
        </w:rPr>
        <w:t>5</w:t>
      </w:r>
      <w:r w:rsidRPr="00EA75D9">
        <w:rPr>
          <w:sz w:val="22"/>
          <w:szCs w:val="22"/>
        </w:rPr>
        <w:t>, dentro del término de la publicación de la opción de sede para el cargo al que aspira</w:t>
      </w:r>
      <w:r w:rsidR="002C0AC8" w:rsidRPr="00EA75D9">
        <w:rPr>
          <w:sz w:val="22"/>
          <w:szCs w:val="22"/>
        </w:rPr>
        <w:t xml:space="preserve"> a</w:t>
      </w:r>
      <w:r w:rsidRPr="00EA75D9">
        <w:rPr>
          <w:sz w:val="22"/>
          <w:szCs w:val="22"/>
        </w:rPr>
        <w:t xml:space="preserve"> ser </w:t>
      </w:r>
      <w:r w:rsidR="00AA223C" w:rsidRPr="00EA75D9">
        <w:rPr>
          <w:sz w:val="22"/>
          <w:szCs w:val="22"/>
        </w:rPr>
        <w:t>trasladado</w:t>
      </w:r>
      <w:r w:rsidR="005A2893" w:rsidRPr="00EA75D9">
        <w:rPr>
          <w:sz w:val="22"/>
          <w:szCs w:val="22"/>
        </w:rPr>
        <w:t>.</w:t>
      </w:r>
      <w:r w:rsidRPr="00EA75D9">
        <w:rPr>
          <w:sz w:val="22"/>
          <w:szCs w:val="22"/>
        </w:rPr>
        <w:t xml:space="preserve"> </w:t>
      </w:r>
    </w:p>
    <w:p w14:paraId="275F5B29" w14:textId="77777777" w:rsidR="00524295" w:rsidRPr="00EA75D9" w:rsidRDefault="00524295" w:rsidP="00840CDE">
      <w:pPr>
        <w:pStyle w:val="Default"/>
        <w:jc w:val="both"/>
        <w:rPr>
          <w:rFonts w:eastAsia="Arial"/>
          <w:sz w:val="22"/>
          <w:szCs w:val="22"/>
        </w:rPr>
      </w:pPr>
    </w:p>
    <w:p w14:paraId="09E2DE59" w14:textId="044E8F98" w:rsidR="002A0F26" w:rsidRPr="00EA75D9" w:rsidRDefault="00930920" w:rsidP="00840CDE">
      <w:pPr>
        <w:pStyle w:val="Default"/>
        <w:numPr>
          <w:ilvl w:val="0"/>
          <w:numId w:val="17"/>
        </w:numPr>
        <w:jc w:val="both"/>
        <w:rPr>
          <w:sz w:val="22"/>
          <w:szCs w:val="22"/>
        </w:rPr>
      </w:pPr>
      <w:r w:rsidRPr="00EA75D9">
        <w:rPr>
          <w:sz w:val="22"/>
          <w:szCs w:val="22"/>
        </w:rPr>
        <w:t xml:space="preserve">Los cargos involucrados en la solicitud de traslado (propiedad y aspiración por traslado) tienen afinidad de funciones, son de la misma categoría y; además, para su desempeño se exigen los mismos requisitos, dado que el servidor judicial ocupa el cargo de </w:t>
      </w:r>
      <w:r w:rsidR="002C0AC8" w:rsidRPr="00EA75D9">
        <w:rPr>
          <w:sz w:val="22"/>
          <w:szCs w:val="22"/>
        </w:rPr>
        <w:t>secretario</w:t>
      </w:r>
      <w:r w:rsidR="004B318B" w:rsidRPr="00EA75D9">
        <w:rPr>
          <w:sz w:val="22"/>
          <w:szCs w:val="22"/>
        </w:rPr>
        <w:t xml:space="preserve"> de Juzgado Municipal</w:t>
      </w:r>
      <w:r w:rsidRPr="00EA75D9">
        <w:rPr>
          <w:sz w:val="22"/>
          <w:szCs w:val="22"/>
        </w:rPr>
        <w:t xml:space="preserve"> del </w:t>
      </w:r>
      <w:r w:rsidR="003D7DB3" w:rsidRPr="00EA75D9">
        <w:rPr>
          <w:sz w:val="22"/>
          <w:szCs w:val="22"/>
        </w:rPr>
        <w:t>Juzgado 02 Promiscuo Municipal de Chinchiná</w:t>
      </w:r>
      <w:r w:rsidR="004B318B" w:rsidRPr="00EA75D9">
        <w:rPr>
          <w:sz w:val="22"/>
          <w:szCs w:val="22"/>
        </w:rPr>
        <w:t xml:space="preserve">, </w:t>
      </w:r>
      <w:r w:rsidRPr="00EA75D9">
        <w:rPr>
          <w:sz w:val="22"/>
          <w:szCs w:val="22"/>
        </w:rPr>
        <w:t>Caldas, en el que fue inscrito en el Registro Seccional de Escalafón de Carrera Judicial</w:t>
      </w:r>
      <w:r w:rsidR="002A0F26" w:rsidRPr="00EA75D9">
        <w:rPr>
          <w:sz w:val="22"/>
          <w:szCs w:val="22"/>
        </w:rPr>
        <w:t>, según Resolución ACT_ESC2</w:t>
      </w:r>
      <w:r w:rsidR="006A508B" w:rsidRPr="00EA75D9">
        <w:rPr>
          <w:sz w:val="22"/>
          <w:szCs w:val="22"/>
        </w:rPr>
        <w:t>2</w:t>
      </w:r>
      <w:r w:rsidR="002A0F26" w:rsidRPr="00EA75D9">
        <w:rPr>
          <w:sz w:val="22"/>
          <w:szCs w:val="22"/>
        </w:rPr>
        <w:t>-</w:t>
      </w:r>
      <w:r w:rsidR="00F23976" w:rsidRPr="00EA75D9">
        <w:rPr>
          <w:sz w:val="22"/>
          <w:szCs w:val="22"/>
        </w:rPr>
        <w:t xml:space="preserve">12 </w:t>
      </w:r>
      <w:r w:rsidR="002A0F26" w:rsidRPr="00EA75D9">
        <w:rPr>
          <w:sz w:val="22"/>
          <w:szCs w:val="22"/>
        </w:rPr>
        <w:t>de 202</w:t>
      </w:r>
      <w:r w:rsidR="006A508B" w:rsidRPr="00EA75D9">
        <w:rPr>
          <w:sz w:val="22"/>
          <w:szCs w:val="22"/>
        </w:rPr>
        <w:t>2</w:t>
      </w:r>
      <w:r w:rsidR="002A0F26" w:rsidRPr="00EA75D9">
        <w:rPr>
          <w:sz w:val="22"/>
          <w:szCs w:val="22"/>
        </w:rPr>
        <w:t>.</w:t>
      </w:r>
    </w:p>
    <w:p w14:paraId="2EEA45A4" w14:textId="77777777" w:rsidR="0064500B" w:rsidRPr="00EA75D9" w:rsidRDefault="0064500B" w:rsidP="0064500B">
      <w:pPr>
        <w:pStyle w:val="Prrafodelista"/>
        <w:rPr>
          <w:sz w:val="22"/>
          <w:szCs w:val="22"/>
        </w:rPr>
      </w:pPr>
    </w:p>
    <w:p w14:paraId="10693386" w14:textId="0C3D3F17" w:rsidR="0064500B" w:rsidRPr="00EA75D9" w:rsidRDefault="0064500B" w:rsidP="00840CDE">
      <w:pPr>
        <w:pStyle w:val="Default"/>
        <w:numPr>
          <w:ilvl w:val="0"/>
          <w:numId w:val="17"/>
        </w:numPr>
        <w:jc w:val="both"/>
        <w:rPr>
          <w:sz w:val="22"/>
          <w:szCs w:val="22"/>
        </w:rPr>
      </w:pPr>
      <w:r w:rsidRPr="00EA75D9">
        <w:rPr>
          <w:sz w:val="22"/>
          <w:szCs w:val="22"/>
        </w:rPr>
        <w:t>Igualmente, se cumple</w:t>
      </w:r>
      <w:r w:rsidR="002C0AC8" w:rsidRPr="00EA75D9">
        <w:rPr>
          <w:sz w:val="22"/>
          <w:szCs w:val="22"/>
        </w:rPr>
        <w:t xml:space="preserve"> con</w:t>
      </w:r>
      <w:r w:rsidRPr="00EA75D9">
        <w:rPr>
          <w:sz w:val="22"/>
          <w:szCs w:val="22"/>
        </w:rPr>
        <w:t xml:space="preserve"> los criterios de especialidad y jurisdicción, puesto que los cargos (de propiedad y de traslado) están adscritos a juzgados municipales de la jurisdicción ordinaria; y poseen funciones afines de conformidad con la tabla de afinidades del artículo 24 del Acuerdo PCSJA17-10754 de 2017 modificado por el artículo 2° del Acuerdo PCSJA22-11956 de 2022.</w:t>
      </w:r>
    </w:p>
    <w:p w14:paraId="45272A05" w14:textId="77777777" w:rsidR="00056931" w:rsidRPr="00EA75D9" w:rsidRDefault="00056931" w:rsidP="00840CDE">
      <w:pPr>
        <w:pStyle w:val="Default"/>
        <w:rPr>
          <w:sz w:val="22"/>
          <w:szCs w:val="22"/>
        </w:rPr>
      </w:pPr>
    </w:p>
    <w:p w14:paraId="5FF86FE4" w14:textId="06AE3BC9" w:rsidR="001449A5" w:rsidRPr="00EA75D9" w:rsidRDefault="00AA223C" w:rsidP="00840CDE">
      <w:pPr>
        <w:pStyle w:val="Default"/>
        <w:numPr>
          <w:ilvl w:val="0"/>
          <w:numId w:val="17"/>
        </w:numPr>
        <w:jc w:val="both"/>
        <w:rPr>
          <w:kern w:val="28"/>
          <w:sz w:val="22"/>
          <w:szCs w:val="22"/>
        </w:rPr>
      </w:pPr>
      <w:r w:rsidRPr="00EA75D9">
        <w:rPr>
          <w:kern w:val="28"/>
          <w:sz w:val="22"/>
          <w:szCs w:val="22"/>
        </w:rPr>
        <w:t>A</w:t>
      </w:r>
      <w:r w:rsidR="005A2893" w:rsidRPr="00EA75D9">
        <w:rPr>
          <w:kern w:val="28"/>
          <w:sz w:val="22"/>
          <w:szCs w:val="22"/>
        </w:rPr>
        <w:t>creditó en debida forma el requisito de la última calificación integral de servicios, correspondiente al año 2023, la cual se encuentra en firme.</w:t>
      </w:r>
    </w:p>
    <w:p w14:paraId="4B9D8E6D" w14:textId="77777777" w:rsidR="005A2893" w:rsidRPr="00EA75D9" w:rsidRDefault="005A2893" w:rsidP="00840CDE">
      <w:pPr>
        <w:pStyle w:val="Prrafodelista"/>
        <w:rPr>
          <w:rFonts w:ascii="Arial" w:hAnsi="Arial" w:cs="Arial"/>
          <w:kern w:val="28"/>
          <w:sz w:val="22"/>
          <w:szCs w:val="22"/>
        </w:rPr>
      </w:pPr>
    </w:p>
    <w:p w14:paraId="0DA96C35" w14:textId="4F39C262" w:rsidR="001449A5" w:rsidRPr="00EA75D9" w:rsidRDefault="00AA223C" w:rsidP="00840CDE">
      <w:pPr>
        <w:pStyle w:val="Default"/>
        <w:numPr>
          <w:ilvl w:val="0"/>
          <w:numId w:val="17"/>
        </w:numPr>
        <w:jc w:val="both"/>
        <w:rPr>
          <w:sz w:val="22"/>
          <w:szCs w:val="22"/>
        </w:rPr>
      </w:pPr>
      <w:r w:rsidRPr="00EA75D9">
        <w:rPr>
          <w:sz w:val="22"/>
          <w:szCs w:val="22"/>
        </w:rPr>
        <w:lastRenderedPageBreak/>
        <w:t>El servidor judicial ha prestado servicios por un tiempo mínimo de tres (3) años en el cargo actual, toda vez que se posesionó en el cargo de secretario</w:t>
      </w:r>
      <w:r w:rsidR="004B318B" w:rsidRPr="00EA75D9">
        <w:rPr>
          <w:sz w:val="22"/>
          <w:szCs w:val="22"/>
        </w:rPr>
        <w:t xml:space="preserve"> de Juzgado Municipal</w:t>
      </w:r>
      <w:r w:rsidRPr="00EA75D9">
        <w:rPr>
          <w:sz w:val="22"/>
          <w:szCs w:val="22"/>
        </w:rPr>
        <w:t xml:space="preserve"> del Juzgado 02 Promiscuo Municipal de Chinchiná, Caldas, el 31 de enero de 2022, en el que se encuentra escalafonado y, manifestó su voluntad de prestar servicios por un tiempo igual en el cargo de aspiración por traslado, con ello se acredita el requisito del parágrafo 2° del artículo 70 de la Ley 2430 de 2024 que modificó el artículo 134 de la Ley 270 de 1996.</w:t>
      </w:r>
    </w:p>
    <w:p w14:paraId="25ECA3EA" w14:textId="77777777" w:rsidR="00C97FD1" w:rsidRPr="00EA75D9" w:rsidRDefault="00C97FD1" w:rsidP="00840CDE">
      <w:pPr>
        <w:pStyle w:val="Default"/>
        <w:jc w:val="both"/>
        <w:rPr>
          <w:sz w:val="22"/>
          <w:szCs w:val="22"/>
        </w:rPr>
      </w:pPr>
    </w:p>
    <w:p w14:paraId="066396ED" w14:textId="6E7372E6" w:rsidR="00744786" w:rsidRPr="00EA75D9" w:rsidRDefault="0058295C" w:rsidP="00840CDE">
      <w:pPr>
        <w:pStyle w:val="Prrafodelista"/>
        <w:numPr>
          <w:ilvl w:val="0"/>
          <w:numId w:val="22"/>
        </w:numPr>
        <w:ind w:left="360"/>
        <w:jc w:val="both"/>
        <w:rPr>
          <w:rFonts w:ascii="Arial" w:hAnsi="Arial" w:cs="Arial"/>
          <w:sz w:val="22"/>
          <w:szCs w:val="22"/>
        </w:rPr>
      </w:pPr>
      <w:r w:rsidRPr="00EA75D9">
        <w:rPr>
          <w:rFonts w:ascii="Arial" w:hAnsi="Arial" w:cs="Arial"/>
          <w:sz w:val="22"/>
          <w:szCs w:val="22"/>
        </w:rPr>
        <w:t xml:space="preserve">Visto lo anterior, se concluye que la solicitud formulada </w:t>
      </w:r>
      <w:r w:rsidR="00AA48B5" w:rsidRPr="00EA75D9">
        <w:rPr>
          <w:rFonts w:ascii="Arial" w:hAnsi="Arial" w:cs="Arial"/>
          <w:sz w:val="22"/>
          <w:szCs w:val="22"/>
        </w:rPr>
        <w:t>por</w:t>
      </w:r>
      <w:r w:rsidR="00C97FD1" w:rsidRPr="00EA75D9">
        <w:rPr>
          <w:rFonts w:ascii="Arial" w:hAnsi="Arial" w:cs="Arial"/>
          <w:sz w:val="22"/>
          <w:szCs w:val="22"/>
        </w:rPr>
        <w:t xml:space="preserve"> </w:t>
      </w:r>
      <w:r w:rsidR="00CD614F" w:rsidRPr="00EA75D9">
        <w:rPr>
          <w:rFonts w:ascii="Arial" w:hAnsi="Arial" w:cs="Arial"/>
          <w:sz w:val="22"/>
          <w:szCs w:val="22"/>
        </w:rPr>
        <w:t>servidor</w:t>
      </w:r>
      <w:r w:rsidR="005A2893" w:rsidRPr="00EA75D9">
        <w:rPr>
          <w:rFonts w:ascii="Arial" w:hAnsi="Arial" w:cs="Arial"/>
          <w:sz w:val="22"/>
          <w:szCs w:val="22"/>
        </w:rPr>
        <w:t xml:space="preserve"> judicial</w:t>
      </w:r>
      <w:r w:rsidR="00FE3C13" w:rsidRPr="00EA75D9">
        <w:rPr>
          <w:rFonts w:ascii="Arial" w:hAnsi="Arial" w:cs="Arial"/>
          <w:sz w:val="22"/>
          <w:szCs w:val="22"/>
        </w:rPr>
        <w:t xml:space="preserve"> </w:t>
      </w:r>
      <w:r w:rsidR="00AA223C" w:rsidRPr="00EA75D9">
        <w:rPr>
          <w:rFonts w:ascii="Arial" w:hAnsi="Arial" w:cs="Arial"/>
          <w:b/>
          <w:sz w:val="22"/>
          <w:szCs w:val="22"/>
        </w:rPr>
        <w:t>José Luis Rojas Rodríguez</w:t>
      </w:r>
      <w:r w:rsidR="001A4100" w:rsidRPr="00EA75D9">
        <w:rPr>
          <w:rFonts w:ascii="Arial" w:hAnsi="Arial" w:cs="Arial"/>
          <w:b/>
          <w:sz w:val="22"/>
          <w:szCs w:val="22"/>
        </w:rPr>
        <w:t xml:space="preserve"> </w:t>
      </w:r>
      <w:r w:rsidR="007C533D" w:rsidRPr="00EA75D9">
        <w:rPr>
          <w:rFonts w:ascii="Arial" w:hAnsi="Arial" w:cs="Arial"/>
          <w:bCs/>
          <w:sz w:val="22"/>
          <w:szCs w:val="22"/>
        </w:rPr>
        <w:t>identificado</w:t>
      </w:r>
      <w:r w:rsidRPr="00EA75D9">
        <w:rPr>
          <w:rFonts w:ascii="Arial" w:hAnsi="Arial" w:cs="Arial"/>
          <w:bCs/>
          <w:sz w:val="22"/>
          <w:szCs w:val="22"/>
        </w:rPr>
        <w:t xml:space="preserve"> con cédula de ciudadanía </w:t>
      </w:r>
      <w:r w:rsidR="003D7DB3" w:rsidRPr="00EA75D9">
        <w:rPr>
          <w:rFonts w:ascii="Arial" w:hAnsi="Arial" w:cs="Arial"/>
          <w:sz w:val="22"/>
          <w:szCs w:val="22"/>
        </w:rPr>
        <w:t>1.053.819.888</w:t>
      </w:r>
      <w:r w:rsidRPr="00EA75D9">
        <w:rPr>
          <w:rFonts w:ascii="Arial" w:hAnsi="Arial" w:cs="Arial"/>
          <w:sz w:val="22"/>
          <w:szCs w:val="22"/>
        </w:rPr>
        <w:t>,</w:t>
      </w:r>
      <w:r w:rsidRPr="00EA75D9">
        <w:rPr>
          <w:rFonts w:ascii="Arial" w:hAnsi="Arial" w:cs="Arial"/>
          <w:b/>
          <w:sz w:val="22"/>
          <w:szCs w:val="22"/>
        </w:rPr>
        <w:t xml:space="preserve"> cumple</w:t>
      </w:r>
      <w:r w:rsidRPr="00EA75D9">
        <w:rPr>
          <w:rFonts w:ascii="Arial" w:hAnsi="Arial" w:cs="Arial"/>
          <w:bCs/>
          <w:sz w:val="22"/>
          <w:szCs w:val="22"/>
        </w:rPr>
        <w:t xml:space="preserve"> con los requisitos para que este Consejo Seccional </w:t>
      </w:r>
      <w:r w:rsidRPr="00EA75D9">
        <w:rPr>
          <w:rFonts w:ascii="Arial" w:hAnsi="Arial" w:cs="Arial"/>
          <w:b/>
          <w:sz w:val="22"/>
          <w:szCs w:val="22"/>
        </w:rPr>
        <w:t>emita concepto favorable de traslado</w:t>
      </w:r>
      <w:r w:rsidRPr="00EA75D9">
        <w:rPr>
          <w:rFonts w:ascii="Arial" w:hAnsi="Arial" w:cs="Arial"/>
          <w:bCs/>
          <w:sz w:val="22"/>
          <w:szCs w:val="22"/>
        </w:rPr>
        <w:t xml:space="preserve"> del </w:t>
      </w:r>
      <w:r w:rsidR="00CB0090" w:rsidRPr="00EA75D9">
        <w:rPr>
          <w:rFonts w:ascii="Arial" w:hAnsi="Arial" w:cs="Arial"/>
          <w:bCs/>
          <w:sz w:val="22"/>
          <w:szCs w:val="22"/>
        </w:rPr>
        <w:t xml:space="preserve">cargo de </w:t>
      </w:r>
      <w:r w:rsidR="002E7BE7" w:rsidRPr="00EA75D9">
        <w:rPr>
          <w:rFonts w:ascii="Arial" w:hAnsi="Arial" w:cs="Arial"/>
          <w:bCs/>
          <w:sz w:val="22"/>
          <w:szCs w:val="22"/>
        </w:rPr>
        <w:t>secretario</w:t>
      </w:r>
      <w:r w:rsidR="004B318B" w:rsidRPr="00EA75D9">
        <w:rPr>
          <w:rFonts w:ascii="Arial" w:hAnsi="Arial" w:cs="Arial"/>
          <w:bCs/>
          <w:sz w:val="22"/>
          <w:szCs w:val="22"/>
        </w:rPr>
        <w:t xml:space="preserve"> </w:t>
      </w:r>
      <w:r w:rsidR="00034A77">
        <w:rPr>
          <w:rFonts w:ascii="Arial" w:hAnsi="Arial" w:cs="Arial"/>
          <w:bCs/>
          <w:sz w:val="22"/>
          <w:szCs w:val="22"/>
        </w:rPr>
        <w:t>d</w:t>
      </w:r>
      <w:r w:rsidR="00C97FD1" w:rsidRPr="00EA75D9">
        <w:rPr>
          <w:rFonts w:ascii="Arial" w:hAnsi="Arial" w:cs="Arial"/>
          <w:bCs/>
          <w:sz w:val="22"/>
          <w:szCs w:val="22"/>
        </w:rPr>
        <w:t xml:space="preserve">el </w:t>
      </w:r>
      <w:r w:rsidR="003D7DB3" w:rsidRPr="00EA75D9">
        <w:rPr>
          <w:rFonts w:ascii="Arial" w:hAnsi="Arial" w:cs="Arial"/>
          <w:bCs/>
          <w:sz w:val="22"/>
          <w:szCs w:val="22"/>
        </w:rPr>
        <w:t>Juzgado 02 Promiscuo Municipal de Chinchiná</w:t>
      </w:r>
      <w:r w:rsidR="00AA223C" w:rsidRPr="00EA75D9">
        <w:rPr>
          <w:rFonts w:ascii="Arial" w:hAnsi="Arial" w:cs="Arial"/>
          <w:bCs/>
          <w:sz w:val="22"/>
          <w:szCs w:val="22"/>
        </w:rPr>
        <w:t>,</w:t>
      </w:r>
      <w:r w:rsidR="006A508B" w:rsidRPr="00EA75D9">
        <w:rPr>
          <w:rFonts w:ascii="Arial" w:hAnsi="Arial" w:cs="Arial"/>
          <w:bCs/>
          <w:sz w:val="22"/>
          <w:szCs w:val="22"/>
        </w:rPr>
        <w:t xml:space="preserve"> Caldas</w:t>
      </w:r>
      <w:r w:rsidR="00C97FD1" w:rsidRPr="00EA75D9">
        <w:rPr>
          <w:rFonts w:ascii="Arial" w:hAnsi="Arial" w:cs="Arial"/>
          <w:bCs/>
          <w:sz w:val="22"/>
          <w:szCs w:val="22"/>
        </w:rPr>
        <w:t>,</w:t>
      </w:r>
      <w:r w:rsidR="006D34D7" w:rsidRPr="00EA75D9">
        <w:rPr>
          <w:rFonts w:ascii="Arial" w:hAnsi="Arial" w:cs="Arial"/>
          <w:bCs/>
          <w:sz w:val="22"/>
          <w:szCs w:val="22"/>
        </w:rPr>
        <w:t xml:space="preserve"> </w:t>
      </w:r>
      <w:r w:rsidR="00C97FD1" w:rsidRPr="00EA75D9">
        <w:rPr>
          <w:rFonts w:ascii="Arial" w:hAnsi="Arial" w:cs="Arial"/>
          <w:bCs/>
          <w:sz w:val="22"/>
          <w:szCs w:val="22"/>
        </w:rPr>
        <w:t xml:space="preserve">para el mismo cargo </w:t>
      </w:r>
      <w:r w:rsidR="00E42D64" w:rsidRPr="00EA75D9">
        <w:rPr>
          <w:rFonts w:ascii="Arial" w:hAnsi="Arial" w:cs="Arial"/>
          <w:bCs/>
          <w:sz w:val="22"/>
          <w:szCs w:val="22"/>
        </w:rPr>
        <w:t>en el</w:t>
      </w:r>
      <w:r w:rsidR="00C97FD1" w:rsidRPr="00EA75D9">
        <w:rPr>
          <w:rFonts w:ascii="Arial" w:hAnsi="Arial" w:cs="Arial"/>
          <w:bCs/>
          <w:sz w:val="22"/>
          <w:szCs w:val="22"/>
        </w:rPr>
        <w:t xml:space="preserve"> </w:t>
      </w:r>
      <w:r w:rsidR="007A410C" w:rsidRPr="00EA75D9">
        <w:rPr>
          <w:rFonts w:ascii="Arial" w:hAnsi="Arial" w:cs="Arial"/>
          <w:bCs/>
          <w:sz w:val="22"/>
          <w:szCs w:val="22"/>
        </w:rPr>
        <w:t>Juzgado 06 Penal Municipal con Función de Control de Garantías de Manizales</w:t>
      </w:r>
      <w:r w:rsidR="00AA223C" w:rsidRPr="00EA75D9">
        <w:rPr>
          <w:rFonts w:ascii="Arial" w:hAnsi="Arial" w:cs="Arial"/>
          <w:bCs/>
          <w:sz w:val="22"/>
          <w:szCs w:val="22"/>
        </w:rPr>
        <w:t xml:space="preserve">, </w:t>
      </w:r>
      <w:r w:rsidR="007A410C" w:rsidRPr="00EA75D9">
        <w:rPr>
          <w:rFonts w:ascii="Arial" w:hAnsi="Arial" w:cs="Arial"/>
          <w:bCs/>
          <w:sz w:val="22"/>
          <w:szCs w:val="22"/>
        </w:rPr>
        <w:t>Caldas</w:t>
      </w:r>
      <w:r w:rsidR="0097417E" w:rsidRPr="00EA75D9">
        <w:rPr>
          <w:rFonts w:ascii="Arial" w:hAnsi="Arial" w:cs="Arial"/>
          <w:bCs/>
          <w:sz w:val="22"/>
          <w:szCs w:val="22"/>
        </w:rPr>
        <w:t>.</w:t>
      </w:r>
    </w:p>
    <w:p w14:paraId="165DCF98" w14:textId="77777777" w:rsidR="00464C34" w:rsidRPr="00EA75D9" w:rsidRDefault="00464C34" w:rsidP="00840CDE">
      <w:pPr>
        <w:jc w:val="both"/>
        <w:rPr>
          <w:rFonts w:ascii="Arial" w:hAnsi="Arial" w:cs="Arial"/>
          <w:sz w:val="22"/>
          <w:szCs w:val="22"/>
        </w:rPr>
      </w:pPr>
    </w:p>
    <w:p w14:paraId="35A1C469" w14:textId="147D4090" w:rsidR="0000784F" w:rsidRPr="00EA75D9" w:rsidRDefault="0000784F" w:rsidP="00840CDE">
      <w:pPr>
        <w:rPr>
          <w:rFonts w:ascii="Arial" w:eastAsia="Arial" w:hAnsi="Arial" w:cs="Arial"/>
          <w:sz w:val="22"/>
          <w:szCs w:val="22"/>
        </w:rPr>
      </w:pPr>
      <w:r w:rsidRPr="00EA75D9">
        <w:rPr>
          <w:rFonts w:ascii="Arial" w:eastAsia="Arial" w:hAnsi="Arial" w:cs="Arial"/>
          <w:sz w:val="22"/>
          <w:szCs w:val="22"/>
        </w:rPr>
        <w:t>En mérito de lo expuesto, el Consejo Seccional de la Judicatura de Caldas,</w:t>
      </w:r>
    </w:p>
    <w:p w14:paraId="2422A204" w14:textId="77777777" w:rsidR="008A3D29" w:rsidRPr="00EA75D9" w:rsidRDefault="008A3D29" w:rsidP="00840CDE">
      <w:pPr>
        <w:rPr>
          <w:rFonts w:ascii="Arial" w:eastAsia="Arial" w:hAnsi="Arial" w:cs="Arial"/>
          <w:sz w:val="22"/>
          <w:szCs w:val="22"/>
        </w:rPr>
      </w:pPr>
    </w:p>
    <w:p w14:paraId="76FC8AA4" w14:textId="77777777" w:rsidR="0061003D" w:rsidRPr="00EA75D9" w:rsidRDefault="0061003D" w:rsidP="00840CDE">
      <w:pPr>
        <w:numPr>
          <w:ilvl w:val="0"/>
          <w:numId w:val="2"/>
        </w:numPr>
        <w:ind w:left="0" w:firstLine="0"/>
        <w:contextualSpacing/>
        <w:jc w:val="center"/>
        <w:rPr>
          <w:rFonts w:ascii="Arial" w:hAnsi="Arial" w:cs="Arial"/>
          <w:sz w:val="22"/>
          <w:szCs w:val="22"/>
          <w:lang w:val="es-CO"/>
        </w:rPr>
      </w:pPr>
      <w:r w:rsidRPr="00EA75D9">
        <w:rPr>
          <w:rFonts w:ascii="Arial" w:hAnsi="Arial" w:cs="Arial"/>
          <w:b/>
          <w:sz w:val="22"/>
          <w:szCs w:val="22"/>
          <w:lang w:val="es-CO"/>
        </w:rPr>
        <w:t>RESUELVE</w:t>
      </w:r>
    </w:p>
    <w:p w14:paraId="515FA79E" w14:textId="77777777" w:rsidR="0061003D" w:rsidRPr="00EA75D9" w:rsidRDefault="0061003D" w:rsidP="00840CDE">
      <w:pPr>
        <w:rPr>
          <w:rFonts w:ascii="Arial" w:hAnsi="Arial" w:cs="Arial"/>
          <w:sz w:val="22"/>
          <w:szCs w:val="22"/>
          <w:lang w:val="es-CO"/>
        </w:rPr>
      </w:pPr>
    </w:p>
    <w:p w14:paraId="5DAE43EB" w14:textId="45C4E636" w:rsidR="002A6943" w:rsidRPr="00EA75D9" w:rsidRDefault="0061003D" w:rsidP="00840CDE">
      <w:pPr>
        <w:jc w:val="both"/>
        <w:rPr>
          <w:rFonts w:ascii="Arial" w:hAnsi="Arial" w:cs="Arial"/>
          <w:sz w:val="22"/>
          <w:szCs w:val="22"/>
          <w:lang w:val="es-CO"/>
        </w:rPr>
      </w:pPr>
      <w:r w:rsidRPr="00EA75D9">
        <w:rPr>
          <w:rFonts w:ascii="Arial" w:hAnsi="Arial" w:cs="Arial"/>
          <w:b/>
          <w:sz w:val="22"/>
          <w:szCs w:val="22"/>
          <w:lang w:val="es-CO"/>
        </w:rPr>
        <w:t xml:space="preserve">ARTÍCULO 1°. </w:t>
      </w:r>
      <w:r w:rsidR="009F3415" w:rsidRPr="00EA75D9">
        <w:rPr>
          <w:rFonts w:ascii="Arial" w:hAnsi="Arial" w:cs="Arial"/>
          <w:b/>
          <w:sz w:val="22"/>
          <w:szCs w:val="22"/>
          <w:lang w:val="es-CO"/>
        </w:rPr>
        <w:t>EMITIR CONCEPTO</w:t>
      </w:r>
      <w:r w:rsidR="00C97FD1" w:rsidRPr="00EA75D9">
        <w:rPr>
          <w:rFonts w:ascii="Arial" w:hAnsi="Arial" w:cs="Arial"/>
          <w:b/>
          <w:sz w:val="22"/>
          <w:szCs w:val="22"/>
          <w:lang w:val="es-CO"/>
        </w:rPr>
        <w:t xml:space="preserve"> </w:t>
      </w:r>
      <w:r w:rsidR="0058295C" w:rsidRPr="00EA75D9">
        <w:rPr>
          <w:rFonts w:ascii="Arial" w:hAnsi="Arial" w:cs="Arial"/>
          <w:b/>
          <w:sz w:val="22"/>
          <w:szCs w:val="22"/>
          <w:lang w:val="es-CO"/>
        </w:rPr>
        <w:t xml:space="preserve">FAVORABLE </w:t>
      </w:r>
      <w:r w:rsidR="0058295C" w:rsidRPr="00EA75D9">
        <w:rPr>
          <w:rFonts w:ascii="Arial" w:hAnsi="Arial" w:cs="Arial"/>
          <w:bCs/>
          <w:sz w:val="22"/>
          <w:szCs w:val="22"/>
          <w:lang w:val="es-CO"/>
        </w:rPr>
        <w:t xml:space="preserve">de traslado </w:t>
      </w:r>
      <w:r w:rsidR="000A16F0" w:rsidRPr="00EA75D9">
        <w:rPr>
          <w:rFonts w:ascii="Arial" w:hAnsi="Arial" w:cs="Arial"/>
          <w:bCs/>
          <w:sz w:val="22"/>
          <w:szCs w:val="22"/>
          <w:lang w:val="es-CO"/>
        </w:rPr>
        <w:t>a</w:t>
      </w:r>
      <w:r w:rsidR="0058295C" w:rsidRPr="00EA75D9">
        <w:rPr>
          <w:rFonts w:ascii="Arial" w:hAnsi="Arial" w:cs="Arial"/>
          <w:sz w:val="22"/>
          <w:szCs w:val="22"/>
          <w:lang w:val="es-CO"/>
        </w:rPr>
        <w:t xml:space="preserve"> </w:t>
      </w:r>
      <w:r w:rsidR="001A4100" w:rsidRPr="00EA75D9">
        <w:rPr>
          <w:rFonts w:ascii="Arial" w:hAnsi="Arial" w:cs="Arial"/>
          <w:b/>
          <w:sz w:val="22"/>
          <w:szCs w:val="22"/>
          <w:lang w:val="es-CO"/>
        </w:rPr>
        <w:t>JOSÉ LUIS ROJAS RODRÍGUEZ</w:t>
      </w:r>
      <w:r w:rsidR="001A4100" w:rsidRPr="00EA75D9">
        <w:rPr>
          <w:rFonts w:ascii="Arial" w:hAnsi="Arial" w:cs="Arial"/>
          <w:b/>
          <w:bCs/>
          <w:sz w:val="22"/>
          <w:szCs w:val="22"/>
          <w:lang w:val="es-CO"/>
        </w:rPr>
        <w:t xml:space="preserve"> </w:t>
      </w:r>
      <w:r w:rsidR="007C533D" w:rsidRPr="00EA75D9">
        <w:rPr>
          <w:rFonts w:ascii="Arial" w:eastAsia="Arial" w:hAnsi="Arial" w:cs="Arial"/>
          <w:sz w:val="22"/>
          <w:szCs w:val="22"/>
        </w:rPr>
        <w:t>identificado</w:t>
      </w:r>
      <w:r w:rsidR="00B7284C" w:rsidRPr="00EA75D9">
        <w:rPr>
          <w:rFonts w:ascii="Arial" w:eastAsia="Arial" w:hAnsi="Arial" w:cs="Arial"/>
          <w:sz w:val="22"/>
          <w:szCs w:val="22"/>
        </w:rPr>
        <w:t xml:space="preserve"> con </w:t>
      </w:r>
      <w:r w:rsidR="00972170">
        <w:rPr>
          <w:rFonts w:ascii="Arial" w:eastAsia="Arial" w:hAnsi="Arial" w:cs="Arial"/>
          <w:sz w:val="22"/>
          <w:szCs w:val="22"/>
        </w:rPr>
        <w:t xml:space="preserve">la c. c. </w:t>
      </w:r>
      <w:r w:rsidR="003D7DB3" w:rsidRPr="00EA75D9">
        <w:rPr>
          <w:rFonts w:ascii="Arial" w:hAnsi="Arial" w:cs="Arial"/>
          <w:sz w:val="22"/>
          <w:szCs w:val="22"/>
        </w:rPr>
        <w:t>1.053.819.888</w:t>
      </w:r>
      <w:r w:rsidR="00B7284C" w:rsidRPr="00EA75D9">
        <w:rPr>
          <w:rFonts w:ascii="Arial" w:hAnsi="Arial" w:cs="Arial"/>
          <w:sz w:val="22"/>
          <w:szCs w:val="22"/>
        </w:rPr>
        <w:t xml:space="preserve"> en calidad </w:t>
      </w:r>
      <w:r w:rsidR="00C97FD1" w:rsidRPr="00EA75D9">
        <w:rPr>
          <w:rFonts w:ascii="Arial" w:hAnsi="Arial" w:cs="Arial"/>
          <w:sz w:val="22"/>
          <w:szCs w:val="22"/>
        </w:rPr>
        <w:t xml:space="preserve">de </w:t>
      </w:r>
      <w:r w:rsidR="002E7BE7" w:rsidRPr="00EA75D9">
        <w:rPr>
          <w:rFonts w:ascii="Arial" w:hAnsi="Arial" w:cs="Arial"/>
          <w:sz w:val="22"/>
          <w:szCs w:val="22"/>
        </w:rPr>
        <w:t>s</w:t>
      </w:r>
      <w:r w:rsidR="006A508B" w:rsidRPr="00EA75D9">
        <w:rPr>
          <w:rFonts w:ascii="Arial" w:hAnsi="Arial" w:cs="Arial"/>
          <w:sz w:val="22"/>
          <w:szCs w:val="22"/>
        </w:rPr>
        <w:t>ecretario</w:t>
      </w:r>
      <w:r w:rsidR="004B318B" w:rsidRPr="00EA75D9">
        <w:rPr>
          <w:rFonts w:ascii="Arial" w:hAnsi="Arial" w:cs="Arial"/>
          <w:sz w:val="22"/>
          <w:szCs w:val="22"/>
        </w:rPr>
        <w:t xml:space="preserve"> </w:t>
      </w:r>
      <w:r w:rsidR="000D3EEA" w:rsidRPr="00EA75D9">
        <w:rPr>
          <w:rFonts w:ascii="Arial" w:hAnsi="Arial" w:cs="Arial"/>
          <w:sz w:val="22"/>
          <w:szCs w:val="22"/>
        </w:rPr>
        <w:t>del</w:t>
      </w:r>
      <w:r w:rsidR="00C97FD1" w:rsidRPr="00EA75D9">
        <w:rPr>
          <w:rFonts w:ascii="Arial" w:hAnsi="Arial" w:cs="Arial"/>
          <w:sz w:val="22"/>
          <w:szCs w:val="22"/>
        </w:rPr>
        <w:t xml:space="preserve"> </w:t>
      </w:r>
      <w:r w:rsidR="003D7DB3" w:rsidRPr="00EA75D9">
        <w:rPr>
          <w:rFonts w:ascii="Arial" w:hAnsi="Arial" w:cs="Arial"/>
          <w:sz w:val="22"/>
          <w:szCs w:val="22"/>
        </w:rPr>
        <w:t>Juzgado 02 Promiscuo Municipal de Chinchiná</w:t>
      </w:r>
      <w:r w:rsidR="00AA223C" w:rsidRPr="00EA75D9">
        <w:rPr>
          <w:rFonts w:ascii="Arial" w:hAnsi="Arial" w:cs="Arial"/>
          <w:sz w:val="22"/>
          <w:szCs w:val="22"/>
        </w:rPr>
        <w:t xml:space="preserve">, </w:t>
      </w:r>
      <w:r w:rsidR="006A508B" w:rsidRPr="00EA75D9">
        <w:rPr>
          <w:rFonts w:ascii="Arial" w:hAnsi="Arial" w:cs="Arial"/>
          <w:sz w:val="22"/>
          <w:szCs w:val="22"/>
        </w:rPr>
        <w:t>Caldas</w:t>
      </w:r>
      <w:r w:rsidR="00533542" w:rsidRPr="00EA75D9">
        <w:rPr>
          <w:rFonts w:ascii="Arial" w:hAnsi="Arial" w:cs="Arial"/>
          <w:sz w:val="22"/>
          <w:szCs w:val="22"/>
        </w:rPr>
        <w:t xml:space="preserve">, </w:t>
      </w:r>
      <w:r w:rsidR="00D6557B">
        <w:rPr>
          <w:rFonts w:ascii="Arial" w:hAnsi="Arial" w:cs="Arial"/>
          <w:sz w:val="22"/>
          <w:szCs w:val="22"/>
        </w:rPr>
        <w:t xml:space="preserve">en propiedad, </w:t>
      </w:r>
      <w:r w:rsidR="00533542" w:rsidRPr="00EA75D9">
        <w:rPr>
          <w:rFonts w:ascii="Arial" w:hAnsi="Arial" w:cs="Arial"/>
          <w:sz w:val="22"/>
          <w:szCs w:val="22"/>
        </w:rPr>
        <w:t xml:space="preserve">para el </w:t>
      </w:r>
      <w:r w:rsidR="00561740">
        <w:rPr>
          <w:rFonts w:ascii="Arial" w:hAnsi="Arial" w:cs="Arial"/>
          <w:sz w:val="22"/>
          <w:szCs w:val="22"/>
        </w:rPr>
        <w:t>cargo de secretario</w:t>
      </w:r>
      <w:r w:rsidR="00B7284C" w:rsidRPr="00EA75D9">
        <w:rPr>
          <w:rFonts w:ascii="Arial" w:hAnsi="Arial" w:cs="Arial"/>
          <w:sz w:val="22"/>
          <w:szCs w:val="22"/>
        </w:rPr>
        <w:t xml:space="preserve"> </w:t>
      </w:r>
      <w:r w:rsidR="00561740">
        <w:rPr>
          <w:rFonts w:ascii="Arial" w:hAnsi="Arial" w:cs="Arial"/>
          <w:sz w:val="22"/>
          <w:szCs w:val="22"/>
        </w:rPr>
        <w:t>d</w:t>
      </w:r>
      <w:r w:rsidR="00B7284C" w:rsidRPr="00EA75D9">
        <w:rPr>
          <w:rFonts w:ascii="Arial" w:hAnsi="Arial" w:cs="Arial"/>
          <w:sz w:val="22"/>
          <w:szCs w:val="22"/>
        </w:rPr>
        <w:t xml:space="preserve">el </w:t>
      </w:r>
      <w:r w:rsidR="00AA223C" w:rsidRPr="00EA75D9">
        <w:rPr>
          <w:rFonts w:ascii="Arial" w:hAnsi="Arial" w:cs="Arial"/>
          <w:sz w:val="22"/>
          <w:szCs w:val="22"/>
        </w:rPr>
        <w:t>Juzgado 06 Penal Municipal con Función de Control de Garantías de Manizales</w:t>
      </w:r>
      <w:r w:rsidR="006A6721" w:rsidRPr="00EA75D9">
        <w:rPr>
          <w:rFonts w:ascii="Arial" w:hAnsi="Arial" w:cs="Arial"/>
          <w:sz w:val="22"/>
          <w:szCs w:val="22"/>
        </w:rPr>
        <w:t xml:space="preserve">, </w:t>
      </w:r>
      <w:r w:rsidR="00AA223C" w:rsidRPr="00EA75D9">
        <w:rPr>
          <w:rFonts w:ascii="Arial" w:hAnsi="Arial" w:cs="Arial"/>
          <w:sz w:val="22"/>
          <w:szCs w:val="22"/>
        </w:rPr>
        <w:t>Caldas</w:t>
      </w:r>
      <w:r w:rsidR="006707DC" w:rsidRPr="00EA75D9">
        <w:rPr>
          <w:rFonts w:ascii="Arial" w:hAnsi="Arial" w:cs="Arial"/>
          <w:sz w:val="22"/>
          <w:szCs w:val="22"/>
        </w:rPr>
        <w:t>,</w:t>
      </w:r>
      <w:r w:rsidR="00B7284C" w:rsidRPr="00EA75D9">
        <w:rPr>
          <w:rFonts w:ascii="Arial" w:hAnsi="Arial" w:cs="Arial"/>
          <w:sz w:val="22"/>
          <w:szCs w:val="22"/>
        </w:rPr>
        <w:t xml:space="preserve"> </w:t>
      </w:r>
      <w:r w:rsidR="00B7284C" w:rsidRPr="00EA75D9">
        <w:rPr>
          <w:rFonts w:ascii="Arial" w:eastAsia="Arial" w:hAnsi="Arial" w:cs="Arial"/>
          <w:sz w:val="22"/>
          <w:szCs w:val="22"/>
        </w:rPr>
        <w:t>de conformidad con lo expuesto en la parte motiva de esta resolución.</w:t>
      </w:r>
      <w:r w:rsidR="00B7284C" w:rsidRPr="00EA75D9">
        <w:rPr>
          <w:rFonts w:ascii="Arial" w:hAnsi="Arial" w:cs="Arial"/>
          <w:sz w:val="22"/>
          <w:szCs w:val="22"/>
        </w:rPr>
        <w:t xml:space="preserve"> </w:t>
      </w:r>
      <w:r w:rsidR="00B7284C" w:rsidRPr="00EA75D9">
        <w:rPr>
          <w:rFonts w:ascii="Arial" w:hAnsi="Arial" w:cs="Arial"/>
          <w:sz w:val="22"/>
          <w:szCs w:val="22"/>
          <w:lang w:val="es-CO"/>
        </w:rPr>
        <w:t xml:space="preserve"> </w:t>
      </w:r>
    </w:p>
    <w:p w14:paraId="01708151" w14:textId="77777777" w:rsidR="001C77DA" w:rsidRPr="00EA75D9" w:rsidRDefault="001C77DA" w:rsidP="00840CDE">
      <w:pPr>
        <w:jc w:val="both"/>
        <w:rPr>
          <w:rFonts w:ascii="Arial" w:hAnsi="Arial" w:cs="Arial"/>
          <w:b/>
          <w:sz w:val="22"/>
          <w:szCs w:val="22"/>
        </w:rPr>
      </w:pPr>
    </w:p>
    <w:p w14:paraId="1074CEA6" w14:textId="5F1C4CC4" w:rsidR="0061003D" w:rsidRPr="00EA75D9" w:rsidRDefault="0061003D" w:rsidP="00840CDE">
      <w:pPr>
        <w:tabs>
          <w:tab w:val="left" w:pos="428"/>
          <w:tab w:val="left" w:pos="2853"/>
        </w:tabs>
        <w:suppressAutoHyphens/>
        <w:autoSpaceDE w:val="0"/>
        <w:autoSpaceDN w:val="0"/>
        <w:adjustRightInd w:val="0"/>
        <w:jc w:val="both"/>
        <w:rPr>
          <w:rFonts w:ascii="Arial" w:hAnsi="Arial" w:cs="Arial"/>
          <w:bCs/>
          <w:sz w:val="22"/>
          <w:szCs w:val="22"/>
          <w:lang w:val="es-CO"/>
        </w:rPr>
      </w:pPr>
      <w:r w:rsidRPr="00EA75D9">
        <w:rPr>
          <w:rFonts w:ascii="Arial" w:hAnsi="Arial" w:cs="Arial"/>
          <w:b/>
          <w:sz w:val="22"/>
          <w:szCs w:val="22"/>
          <w:lang w:val="es-CO"/>
        </w:rPr>
        <w:t xml:space="preserve">ARTICULO 2°. </w:t>
      </w:r>
      <w:r w:rsidRPr="00EA75D9">
        <w:rPr>
          <w:rFonts w:ascii="Arial" w:hAnsi="Arial" w:cs="Arial"/>
          <w:b/>
          <w:sz w:val="22"/>
          <w:szCs w:val="22"/>
        </w:rPr>
        <w:t>NOTIF</w:t>
      </w:r>
      <w:r w:rsidR="00C53079" w:rsidRPr="00EA75D9">
        <w:rPr>
          <w:rFonts w:ascii="Arial" w:hAnsi="Arial" w:cs="Arial"/>
          <w:b/>
          <w:sz w:val="22"/>
          <w:szCs w:val="22"/>
        </w:rPr>
        <w:t>Í</w:t>
      </w:r>
      <w:r w:rsidRPr="00EA75D9">
        <w:rPr>
          <w:rFonts w:ascii="Arial" w:hAnsi="Arial" w:cs="Arial"/>
          <w:b/>
          <w:sz w:val="22"/>
          <w:szCs w:val="22"/>
        </w:rPr>
        <w:t>QUESE</w:t>
      </w:r>
      <w:r w:rsidRPr="00EA75D9">
        <w:rPr>
          <w:rFonts w:ascii="Arial" w:hAnsi="Arial" w:cs="Arial"/>
          <w:sz w:val="22"/>
          <w:szCs w:val="22"/>
        </w:rPr>
        <w:t xml:space="preserve"> </w:t>
      </w:r>
      <w:r w:rsidR="000A555F" w:rsidRPr="00EA75D9">
        <w:rPr>
          <w:rFonts w:ascii="Arial" w:hAnsi="Arial" w:cs="Arial"/>
          <w:sz w:val="22"/>
          <w:szCs w:val="22"/>
        </w:rPr>
        <w:t>la presente decisión</w:t>
      </w:r>
      <w:r w:rsidR="00236A48" w:rsidRPr="00EA75D9">
        <w:rPr>
          <w:rFonts w:ascii="Arial" w:hAnsi="Arial" w:cs="Arial"/>
          <w:sz w:val="22"/>
          <w:szCs w:val="22"/>
        </w:rPr>
        <w:t xml:space="preserve"> </w:t>
      </w:r>
      <w:r w:rsidRPr="00EA75D9">
        <w:rPr>
          <w:rFonts w:ascii="Arial" w:hAnsi="Arial" w:cs="Arial"/>
          <w:sz w:val="22"/>
          <w:szCs w:val="22"/>
        </w:rPr>
        <w:t>a</w:t>
      </w:r>
      <w:r w:rsidR="00C97FD1" w:rsidRPr="00EA75D9">
        <w:rPr>
          <w:rFonts w:ascii="Arial" w:hAnsi="Arial" w:cs="Arial"/>
          <w:sz w:val="22"/>
          <w:szCs w:val="22"/>
        </w:rPr>
        <w:t>l</w:t>
      </w:r>
      <w:r w:rsidRPr="00EA75D9">
        <w:rPr>
          <w:rFonts w:ascii="Arial" w:hAnsi="Arial" w:cs="Arial"/>
          <w:sz w:val="22"/>
          <w:szCs w:val="22"/>
        </w:rPr>
        <w:t xml:space="preserve"> </w:t>
      </w:r>
      <w:r w:rsidR="00AA223C" w:rsidRPr="00EA75D9">
        <w:rPr>
          <w:rFonts w:ascii="Arial" w:hAnsi="Arial" w:cs="Arial"/>
          <w:sz w:val="22"/>
          <w:szCs w:val="22"/>
        </w:rPr>
        <w:t>doctor</w:t>
      </w:r>
      <w:r w:rsidR="000A555F" w:rsidRPr="00EA75D9">
        <w:rPr>
          <w:rFonts w:ascii="Arial" w:hAnsi="Arial" w:cs="Arial"/>
          <w:sz w:val="22"/>
          <w:szCs w:val="22"/>
        </w:rPr>
        <w:t xml:space="preserve"> </w:t>
      </w:r>
      <w:r w:rsidR="00AA223C" w:rsidRPr="00EA75D9">
        <w:rPr>
          <w:rFonts w:ascii="Arial" w:hAnsi="Arial" w:cs="Arial"/>
          <w:sz w:val="22"/>
          <w:szCs w:val="22"/>
          <w:lang w:val="es-CO"/>
        </w:rPr>
        <w:t>José Luis Rojas Rodríguez</w:t>
      </w:r>
      <w:r w:rsidR="00E9126B" w:rsidRPr="00EA75D9">
        <w:rPr>
          <w:rFonts w:ascii="Arial" w:hAnsi="Arial" w:cs="Arial"/>
          <w:bCs/>
          <w:sz w:val="22"/>
          <w:szCs w:val="22"/>
          <w:lang w:val="es-CO"/>
        </w:rPr>
        <w:t>.</w:t>
      </w:r>
    </w:p>
    <w:p w14:paraId="7F6DE4D0" w14:textId="35EFED55" w:rsidR="00C97FD1" w:rsidRPr="00EA75D9" w:rsidRDefault="00C97FD1" w:rsidP="00840CDE">
      <w:pPr>
        <w:tabs>
          <w:tab w:val="left" w:pos="428"/>
          <w:tab w:val="left" w:pos="2853"/>
        </w:tabs>
        <w:suppressAutoHyphens/>
        <w:autoSpaceDE w:val="0"/>
        <w:autoSpaceDN w:val="0"/>
        <w:adjustRightInd w:val="0"/>
        <w:jc w:val="both"/>
        <w:rPr>
          <w:rFonts w:ascii="Arial" w:hAnsi="Arial" w:cs="Arial"/>
          <w:bCs/>
          <w:sz w:val="22"/>
          <w:szCs w:val="22"/>
          <w:lang w:val="es-CO"/>
        </w:rPr>
      </w:pPr>
    </w:p>
    <w:p w14:paraId="5070B3C3" w14:textId="15AC3EB0" w:rsidR="00C97FD1" w:rsidRPr="00EA75D9" w:rsidRDefault="00C97FD1" w:rsidP="00840CDE">
      <w:pPr>
        <w:tabs>
          <w:tab w:val="left" w:pos="428"/>
          <w:tab w:val="left" w:pos="2853"/>
        </w:tabs>
        <w:suppressAutoHyphens/>
        <w:autoSpaceDE w:val="0"/>
        <w:autoSpaceDN w:val="0"/>
        <w:adjustRightInd w:val="0"/>
        <w:jc w:val="both"/>
        <w:rPr>
          <w:rFonts w:ascii="Arial" w:hAnsi="Arial" w:cs="Arial"/>
          <w:sz w:val="22"/>
          <w:szCs w:val="22"/>
        </w:rPr>
      </w:pPr>
      <w:r w:rsidRPr="00EA75D9">
        <w:rPr>
          <w:rFonts w:ascii="Arial" w:hAnsi="Arial" w:cs="Arial"/>
          <w:b/>
          <w:bCs/>
          <w:sz w:val="22"/>
          <w:szCs w:val="22"/>
          <w:lang w:val="es-CO"/>
        </w:rPr>
        <w:t>ARTICULO 3°.</w:t>
      </w:r>
      <w:r w:rsidRPr="00EA75D9">
        <w:rPr>
          <w:rFonts w:ascii="Arial" w:hAnsi="Arial" w:cs="Arial"/>
          <w:sz w:val="22"/>
          <w:szCs w:val="22"/>
          <w:lang w:val="es-CO"/>
        </w:rPr>
        <w:t xml:space="preserve"> </w:t>
      </w:r>
      <w:r w:rsidRPr="00EA75D9">
        <w:rPr>
          <w:rFonts w:ascii="Arial" w:hAnsi="Arial" w:cs="Arial"/>
          <w:b/>
          <w:bCs/>
          <w:sz w:val="22"/>
          <w:szCs w:val="22"/>
        </w:rPr>
        <w:t>COMUNICAR</w:t>
      </w:r>
      <w:r w:rsidRPr="00EA75D9">
        <w:rPr>
          <w:rFonts w:ascii="Arial" w:hAnsi="Arial" w:cs="Arial"/>
          <w:sz w:val="22"/>
          <w:szCs w:val="22"/>
        </w:rPr>
        <w:t xml:space="preserve"> la presente decisión al Juez </w:t>
      </w:r>
      <w:r w:rsidR="00AA223C" w:rsidRPr="00EA75D9">
        <w:rPr>
          <w:rFonts w:ascii="Arial" w:hAnsi="Arial" w:cs="Arial"/>
          <w:sz w:val="22"/>
          <w:szCs w:val="22"/>
        </w:rPr>
        <w:t>06 Penal Municipal con Función de Control de Garantías de Manizales, Caldas</w:t>
      </w:r>
      <w:r w:rsidRPr="00EA75D9">
        <w:rPr>
          <w:rFonts w:ascii="Arial" w:hAnsi="Arial" w:cs="Arial"/>
          <w:sz w:val="22"/>
          <w:szCs w:val="22"/>
        </w:rPr>
        <w:t>, para los fines pertinentes, informándole que la decisión sobre este traslado deberá ser adoptada mediante resolución y su negativa sólo puede motivarse en razones objetivas, en los términos señalados por la Corte Constitucional en Sentencia C-295 de 2002 y corroborado en la Sentencia T-488 de 2004, las cuales le compete al funcionario nominador evaluar.</w:t>
      </w:r>
    </w:p>
    <w:p w14:paraId="6F8EEE00" w14:textId="77777777" w:rsidR="009F0F2E" w:rsidRPr="00EA75D9" w:rsidRDefault="009F0F2E" w:rsidP="00840CDE">
      <w:pPr>
        <w:pStyle w:val="Textoindependiente"/>
        <w:ind w:right="51"/>
        <w:jc w:val="both"/>
        <w:rPr>
          <w:rFonts w:ascii="Arial" w:hAnsi="Arial" w:cs="Arial"/>
          <w:sz w:val="22"/>
          <w:szCs w:val="22"/>
        </w:rPr>
      </w:pPr>
    </w:p>
    <w:p w14:paraId="594D5828" w14:textId="6904465C" w:rsidR="009005C0" w:rsidRPr="00EA75D9" w:rsidRDefault="009005C0" w:rsidP="00840CDE">
      <w:pPr>
        <w:pStyle w:val="Textoindependiente"/>
        <w:ind w:right="51"/>
        <w:jc w:val="both"/>
        <w:rPr>
          <w:rFonts w:ascii="Arial" w:hAnsi="Arial" w:cs="Arial"/>
          <w:sz w:val="22"/>
          <w:szCs w:val="22"/>
        </w:rPr>
      </w:pPr>
      <w:r w:rsidRPr="00EA75D9">
        <w:rPr>
          <w:rFonts w:ascii="Arial" w:hAnsi="Arial" w:cs="Arial"/>
          <w:b/>
          <w:sz w:val="22"/>
          <w:szCs w:val="22"/>
          <w:lang w:val="es-CO"/>
        </w:rPr>
        <w:t xml:space="preserve">ARTICULO </w:t>
      </w:r>
      <w:r w:rsidR="00C97FD1" w:rsidRPr="00EA75D9">
        <w:rPr>
          <w:rFonts w:ascii="Arial" w:hAnsi="Arial" w:cs="Arial"/>
          <w:b/>
          <w:sz w:val="22"/>
          <w:szCs w:val="22"/>
          <w:lang w:val="es-CO"/>
        </w:rPr>
        <w:t>4</w:t>
      </w:r>
      <w:r w:rsidRPr="00EA75D9">
        <w:rPr>
          <w:rFonts w:ascii="Arial" w:hAnsi="Arial" w:cs="Arial"/>
          <w:b/>
          <w:sz w:val="22"/>
          <w:szCs w:val="22"/>
          <w:lang w:val="es-CO"/>
        </w:rPr>
        <w:t>°.</w:t>
      </w:r>
      <w:r w:rsidR="00C53079" w:rsidRPr="00EA75D9">
        <w:rPr>
          <w:rFonts w:ascii="Arial" w:hAnsi="Arial" w:cs="Arial"/>
          <w:b/>
          <w:sz w:val="22"/>
          <w:szCs w:val="22"/>
          <w:lang w:val="es-CO"/>
        </w:rPr>
        <w:t xml:space="preserve"> ADVERTIR</w:t>
      </w:r>
      <w:r w:rsidRPr="00EA75D9">
        <w:rPr>
          <w:rFonts w:ascii="Arial" w:hAnsi="Arial" w:cs="Arial"/>
          <w:sz w:val="22"/>
          <w:szCs w:val="22"/>
        </w:rPr>
        <w:t xml:space="preserve"> </w:t>
      </w:r>
      <w:r w:rsidR="00C53079" w:rsidRPr="00EA75D9">
        <w:rPr>
          <w:rFonts w:ascii="Arial" w:hAnsi="Arial" w:cs="Arial"/>
          <w:sz w:val="22"/>
          <w:szCs w:val="22"/>
        </w:rPr>
        <w:t>que c</w:t>
      </w:r>
      <w:r w:rsidRPr="00EA75D9">
        <w:rPr>
          <w:rFonts w:ascii="Arial" w:hAnsi="Arial" w:cs="Arial"/>
          <w:sz w:val="22"/>
          <w:szCs w:val="22"/>
        </w:rPr>
        <w:t>ontra la presente decisión proceden los recursos de reposición y</w:t>
      </w:r>
      <w:r w:rsidRPr="00EA75D9">
        <w:rPr>
          <w:rFonts w:ascii="Arial" w:hAnsi="Arial" w:cs="Arial"/>
          <w:spacing w:val="1"/>
          <w:sz w:val="22"/>
          <w:szCs w:val="22"/>
        </w:rPr>
        <w:t xml:space="preserve"> </w:t>
      </w:r>
      <w:r w:rsidRPr="00EA75D9">
        <w:rPr>
          <w:rFonts w:ascii="Arial" w:hAnsi="Arial" w:cs="Arial"/>
          <w:sz w:val="22"/>
          <w:szCs w:val="22"/>
        </w:rPr>
        <w:t>apelación que deberán interponerse dentro de los diez (10) días siguientes a la</w:t>
      </w:r>
      <w:r w:rsidRPr="00EA75D9">
        <w:rPr>
          <w:rFonts w:ascii="Arial" w:hAnsi="Arial" w:cs="Arial"/>
          <w:spacing w:val="1"/>
          <w:sz w:val="22"/>
          <w:szCs w:val="22"/>
        </w:rPr>
        <w:t xml:space="preserve"> </w:t>
      </w:r>
      <w:r w:rsidRPr="00EA75D9">
        <w:rPr>
          <w:rFonts w:ascii="Arial" w:hAnsi="Arial" w:cs="Arial"/>
          <w:sz w:val="22"/>
          <w:szCs w:val="22"/>
        </w:rPr>
        <w:t>notificación personal, por escrito dirigido al Consejo Seccional de la Judicatura de</w:t>
      </w:r>
      <w:r w:rsidRPr="00EA75D9">
        <w:rPr>
          <w:rFonts w:ascii="Arial" w:hAnsi="Arial" w:cs="Arial"/>
          <w:spacing w:val="1"/>
          <w:sz w:val="22"/>
          <w:szCs w:val="22"/>
        </w:rPr>
        <w:t xml:space="preserve"> </w:t>
      </w:r>
      <w:r w:rsidRPr="00EA75D9">
        <w:rPr>
          <w:rFonts w:ascii="Arial" w:hAnsi="Arial" w:cs="Arial"/>
          <w:sz w:val="22"/>
          <w:szCs w:val="22"/>
        </w:rPr>
        <w:t>Caldas,</w:t>
      </w:r>
      <w:r w:rsidRPr="00EA75D9">
        <w:rPr>
          <w:rFonts w:ascii="Arial" w:hAnsi="Arial" w:cs="Arial"/>
          <w:spacing w:val="1"/>
          <w:sz w:val="22"/>
          <w:szCs w:val="22"/>
        </w:rPr>
        <w:t xml:space="preserve"> </w:t>
      </w:r>
      <w:r w:rsidRPr="00EA75D9">
        <w:rPr>
          <w:rFonts w:ascii="Arial" w:hAnsi="Arial" w:cs="Arial"/>
          <w:sz w:val="22"/>
          <w:szCs w:val="22"/>
        </w:rPr>
        <w:t>conforme</w:t>
      </w:r>
      <w:r w:rsidRPr="00EA75D9">
        <w:rPr>
          <w:rFonts w:ascii="Arial" w:hAnsi="Arial" w:cs="Arial"/>
          <w:spacing w:val="1"/>
          <w:sz w:val="22"/>
          <w:szCs w:val="22"/>
        </w:rPr>
        <w:t xml:space="preserve"> </w:t>
      </w:r>
      <w:r w:rsidRPr="00EA75D9">
        <w:rPr>
          <w:rFonts w:ascii="Arial" w:hAnsi="Arial" w:cs="Arial"/>
          <w:sz w:val="22"/>
          <w:szCs w:val="22"/>
        </w:rPr>
        <w:t>lo</w:t>
      </w:r>
      <w:r w:rsidRPr="00EA75D9">
        <w:rPr>
          <w:rFonts w:ascii="Arial" w:hAnsi="Arial" w:cs="Arial"/>
          <w:spacing w:val="1"/>
          <w:sz w:val="22"/>
          <w:szCs w:val="22"/>
        </w:rPr>
        <w:t xml:space="preserve"> </w:t>
      </w:r>
      <w:r w:rsidRPr="00EA75D9">
        <w:rPr>
          <w:rFonts w:ascii="Arial" w:hAnsi="Arial" w:cs="Arial"/>
          <w:sz w:val="22"/>
          <w:szCs w:val="22"/>
        </w:rPr>
        <w:t>establece</w:t>
      </w:r>
      <w:r w:rsidRPr="00EA75D9">
        <w:rPr>
          <w:rFonts w:ascii="Arial" w:hAnsi="Arial" w:cs="Arial"/>
          <w:spacing w:val="1"/>
          <w:sz w:val="22"/>
          <w:szCs w:val="22"/>
        </w:rPr>
        <w:t xml:space="preserve"> </w:t>
      </w:r>
      <w:r w:rsidRPr="00EA75D9">
        <w:rPr>
          <w:rFonts w:ascii="Arial" w:hAnsi="Arial" w:cs="Arial"/>
          <w:sz w:val="22"/>
          <w:szCs w:val="22"/>
        </w:rPr>
        <w:t>el</w:t>
      </w:r>
      <w:r w:rsidRPr="00EA75D9">
        <w:rPr>
          <w:rFonts w:ascii="Arial" w:hAnsi="Arial" w:cs="Arial"/>
          <w:spacing w:val="1"/>
          <w:sz w:val="22"/>
          <w:szCs w:val="22"/>
        </w:rPr>
        <w:t xml:space="preserve"> </w:t>
      </w:r>
      <w:r w:rsidRPr="00EA75D9">
        <w:rPr>
          <w:rFonts w:ascii="Arial" w:hAnsi="Arial" w:cs="Arial"/>
          <w:sz w:val="22"/>
          <w:szCs w:val="22"/>
        </w:rPr>
        <w:t>artículo</w:t>
      </w:r>
      <w:r w:rsidRPr="00EA75D9">
        <w:rPr>
          <w:rFonts w:ascii="Arial" w:hAnsi="Arial" w:cs="Arial"/>
          <w:spacing w:val="1"/>
          <w:sz w:val="22"/>
          <w:szCs w:val="22"/>
        </w:rPr>
        <w:t xml:space="preserve"> </w:t>
      </w:r>
      <w:r w:rsidRPr="00EA75D9">
        <w:rPr>
          <w:rFonts w:ascii="Arial" w:hAnsi="Arial" w:cs="Arial"/>
          <w:sz w:val="22"/>
          <w:szCs w:val="22"/>
        </w:rPr>
        <w:t>76</w:t>
      </w:r>
      <w:r w:rsidRPr="00EA75D9">
        <w:rPr>
          <w:rFonts w:ascii="Arial" w:hAnsi="Arial" w:cs="Arial"/>
          <w:spacing w:val="1"/>
          <w:sz w:val="22"/>
          <w:szCs w:val="22"/>
        </w:rPr>
        <w:t xml:space="preserve"> </w:t>
      </w:r>
      <w:r w:rsidRPr="00EA75D9">
        <w:rPr>
          <w:rFonts w:ascii="Arial" w:hAnsi="Arial" w:cs="Arial"/>
          <w:sz w:val="22"/>
          <w:szCs w:val="22"/>
        </w:rPr>
        <w:t>de</w:t>
      </w:r>
      <w:r w:rsidR="00A90A07" w:rsidRPr="00EA75D9">
        <w:rPr>
          <w:rFonts w:ascii="Arial" w:hAnsi="Arial" w:cs="Arial"/>
          <w:sz w:val="22"/>
          <w:szCs w:val="22"/>
        </w:rPr>
        <w:t xml:space="preserve"> la Ley 1437 de 2011</w:t>
      </w:r>
      <w:r w:rsidRPr="00EA75D9">
        <w:rPr>
          <w:rFonts w:ascii="Arial" w:hAnsi="Arial" w:cs="Arial"/>
          <w:sz w:val="22"/>
          <w:szCs w:val="22"/>
        </w:rPr>
        <w:t>.</w:t>
      </w:r>
    </w:p>
    <w:p w14:paraId="073BCE93" w14:textId="77777777" w:rsidR="00E54A3B" w:rsidRPr="00EA75D9" w:rsidRDefault="00E54A3B" w:rsidP="00840CDE">
      <w:pPr>
        <w:jc w:val="both"/>
        <w:rPr>
          <w:rFonts w:ascii="Arial" w:hAnsi="Arial" w:cs="Arial"/>
          <w:sz w:val="22"/>
          <w:szCs w:val="22"/>
          <w:lang w:val="es-CO"/>
        </w:rPr>
      </w:pPr>
    </w:p>
    <w:p w14:paraId="1C70A14A" w14:textId="77777777" w:rsidR="004A11D4" w:rsidRPr="00EA75D9" w:rsidRDefault="004A11D4" w:rsidP="00840CDE">
      <w:pPr>
        <w:jc w:val="center"/>
        <w:rPr>
          <w:rFonts w:ascii="Arial" w:hAnsi="Arial" w:cs="Arial"/>
          <w:b/>
          <w:sz w:val="22"/>
          <w:szCs w:val="22"/>
          <w:lang w:val="es-CO"/>
        </w:rPr>
      </w:pPr>
      <w:r w:rsidRPr="00EA75D9">
        <w:rPr>
          <w:rFonts w:ascii="Arial" w:hAnsi="Arial" w:cs="Arial"/>
          <w:b/>
          <w:sz w:val="22"/>
          <w:szCs w:val="22"/>
          <w:lang w:val="es-CO"/>
        </w:rPr>
        <w:t>NOTIFÍQUESE, COMUNÍQUESE Y CÚMPLASE</w:t>
      </w:r>
    </w:p>
    <w:p w14:paraId="27E85D17" w14:textId="698E32CA" w:rsidR="004A11D4" w:rsidRPr="00EA75D9" w:rsidRDefault="004A11D4" w:rsidP="00840CDE">
      <w:pPr>
        <w:jc w:val="both"/>
        <w:rPr>
          <w:rFonts w:ascii="Arial" w:hAnsi="Arial" w:cs="Arial"/>
          <w:sz w:val="22"/>
          <w:szCs w:val="22"/>
          <w:lang w:val="es-CO"/>
        </w:rPr>
      </w:pPr>
    </w:p>
    <w:p w14:paraId="18480098" w14:textId="7D57E939" w:rsidR="001C77DA" w:rsidRPr="00EA75D9" w:rsidRDefault="001C77DA" w:rsidP="00840CDE">
      <w:pPr>
        <w:jc w:val="center"/>
        <w:rPr>
          <w:rFonts w:ascii="Arial" w:hAnsi="Arial" w:cs="Arial"/>
          <w:sz w:val="22"/>
          <w:szCs w:val="22"/>
          <w:lang w:val="es-CO"/>
        </w:rPr>
      </w:pPr>
      <w:r w:rsidRPr="00EA75D9">
        <w:rPr>
          <w:rFonts w:ascii="Arial" w:hAnsi="Arial" w:cs="Arial"/>
          <w:sz w:val="22"/>
          <w:szCs w:val="22"/>
          <w:lang w:val="es-CO"/>
        </w:rPr>
        <w:t>Dada en Manizales, Caldas,</w:t>
      </w:r>
      <w:r w:rsidR="00452F14" w:rsidRPr="00EA75D9">
        <w:rPr>
          <w:rFonts w:ascii="Arial" w:hAnsi="Arial" w:cs="Arial"/>
          <w:sz w:val="22"/>
          <w:szCs w:val="22"/>
          <w:lang w:val="es-CO"/>
        </w:rPr>
        <w:t xml:space="preserve"> a los </w:t>
      </w:r>
      <w:r w:rsidR="00F23976" w:rsidRPr="00EA75D9">
        <w:rPr>
          <w:rFonts w:ascii="Arial" w:hAnsi="Arial" w:cs="Arial"/>
          <w:sz w:val="22"/>
          <w:szCs w:val="22"/>
          <w:lang w:val="es-CO"/>
        </w:rPr>
        <w:t>treinta</w:t>
      </w:r>
      <w:r w:rsidR="00B7284C" w:rsidRPr="00EA75D9">
        <w:rPr>
          <w:rFonts w:ascii="Arial" w:hAnsi="Arial" w:cs="Arial"/>
          <w:sz w:val="22"/>
          <w:szCs w:val="22"/>
          <w:lang w:val="es-CO"/>
        </w:rPr>
        <w:t xml:space="preserve"> </w:t>
      </w:r>
      <w:r w:rsidR="00285661" w:rsidRPr="00EA75D9">
        <w:rPr>
          <w:rFonts w:ascii="Arial" w:hAnsi="Arial" w:cs="Arial"/>
          <w:sz w:val="22"/>
          <w:szCs w:val="22"/>
          <w:lang w:val="es-CO"/>
        </w:rPr>
        <w:t>(</w:t>
      </w:r>
      <w:r w:rsidR="00F23976" w:rsidRPr="00EA75D9">
        <w:rPr>
          <w:rFonts w:ascii="Arial" w:hAnsi="Arial" w:cs="Arial"/>
          <w:sz w:val="22"/>
          <w:szCs w:val="22"/>
          <w:lang w:val="es-CO"/>
        </w:rPr>
        <w:t>30</w:t>
      </w:r>
      <w:r w:rsidR="00285661" w:rsidRPr="00EA75D9">
        <w:rPr>
          <w:rFonts w:ascii="Arial" w:hAnsi="Arial" w:cs="Arial"/>
          <w:sz w:val="22"/>
          <w:szCs w:val="22"/>
          <w:lang w:val="es-CO"/>
        </w:rPr>
        <w:t xml:space="preserve">) </w:t>
      </w:r>
      <w:r w:rsidRPr="00EA75D9">
        <w:rPr>
          <w:rFonts w:ascii="Arial" w:hAnsi="Arial" w:cs="Arial"/>
          <w:sz w:val="22"/>
          <w:szCs w:val="22"/>
          <w:lang w:val="es-CO"/>
        </w:rPr>
        <w:t>día</w:t>
      </w:r>
      <w:r w:rsidR="00B7284C" w:rsidRPr="00EA75D9">
        <w:rPr>
          <w:rFonts w:ascii="Arial" w:hAnsi="Arial" w:cs="Arial"/>
          <w:sz w:val="22"/>
          <w:szCs w:val="22"/>
          <w:lang w:val="es-CO"/>
        </w:rPr>
        <w:t>s</w:t>
      </w:r>
      <w:r w:rsidRPr="00EA75D9">
        <w:rPr>
          <w:rFonts w:ascii="Arial" w:hAnsi="Arial" w:cs="Arial"/>
          <w:sz w:val="22"/>
          <w:szCs w:val="22"/>
          <w:lang w:val="es-CO"/>
        </w:rPr>
        <w:t xml:space="preserve"> del mes de </w:t>
      </w:r>
      <w:r w:rsidR="007A410C" w:rsidRPr="00EA75D9">
        <w:rPr>
          <w:rFonts w:ascii="Arial" w:hAnsi="Arial" w:cs="Arial"/>
          <w:sz w:val="22"/>
          <w:szCs w:val="22"/>
          <w:lang w:val="es-CO"/>
        </w:rPr>
        <w:t>mayo</w:t>
      </w:r>
      <w:r w:rsidR="00F23976" w:rsidRPr="00EA75D9">
        <w:rPr>
          <w:rFonts w:ascii="Arial" w:hAnsi="Arial" w:cs="Arial"/>
          <w:sz w:val="22"/>
          <w:szCs w:val="22"/>
          <w:lang w:val="es-CO"/>
        </w:rPr>
        <w:t xml:space="preserve"> </w:t>
      </w:r>
      <w:r w:rsidRPr="00EA75D9">
        <w:rPr>
          <w:rFonts w:ascii="Arial" w:hAnsi="Arial" w:cs="Arial"/>
          <w:sz w:val="22"/>
          <w:szCs w:val="22"/>
          <w:lang w:val="es-CO"/>
        </w:rPr>
        <w:t>de dos mil veinti</w:t>
      </w:r>
      <w:r w:rsidR="009F0F2E" w:rsidRPr="00EA75D9">
        <w:rPr>
          <w:rFonts w:ascii="Arial" w:hAnsi="Arial" w:cs="Arial"/>
          <w:sz w:val="22"/>
          <w:szCs w:val="22"/>
          <w:lang w:val="es-CO"/>
        </w:rPr>
        <w:t>c</w:t>
      </w:r>
      <w:r w:rsidR="001449A5" w:rsidRPr="00EA75D9">
        <w:rPr>
          <w:rFonts w:ascii="Arial" w:hAnsi="Arial" w:cs="Arial"/>
          <w:sz w:val="22"/>
          <w:szCs w:val="22"/>
          <w:lang w:val="es-CO"/>
        </w:rPr>
        <w:t xml:space="preserve">inco </w:t>
      </w:r>
      <w:r w:rsidRPr="00EA75D9">
        <w:rPr>
          <w:rFonts w:ascii="Arial" w:hAnsi="Arial" w:cs="Arial"/>
          <w:sz w:val="22"/>
          <w:szCs w:val="22"/>
          <w:lang w:val="es-CO"/>
        </w:rPr>
        <w:t>(202</w:t>
      </w:r>
      <w:r w:rsidR="001449A5" w:rsidRPr="00EA75D9">
        <w:rPr>
          <w:rFonts w:ascii="Arial" w:hAnsi="Arial" w:cs="Arial"/>
          <w:sz w:val="22"/>
          <w:szCs w:val="22"/>
          <w:lang w:val="es-CO"/>
        </w:rPr>
        <w:t>5</w:t>
      </w:r>
      <w:r w:rsidRPr="00EA75D9">
        <w:rPr>
          <w:rFonts w:ascii="Arial" w:hAnsi="Arial" w:cs="Arial"/>
          <w:sz w:val="22"/>
          <w:szCs w:val="22"/>
          <w:lang w:val="es-CO"/>
        </w:rPr>
        <w:t>).</w:t>
      </w:r>
      <w:bookmarkStart w:id="2" w:name="_Hlk192082238"/>
    </w:p>
    <w:p w14:paraId="1D4B7467" w14:textId="51296025" w:rsidR="001C77DA" w:rsidRPr="00EA75D9" w:rsidRDefault="001C77DA" w:rsidP="00840CDE">
      <w:pPr>
        <w:keepNext/>
        <w:jc w:val="both"/>
        <w:outlineLvl w:val="4"/>
        <w:rPr>
          <w:rFonts w:ascii="Arial" w:eastAsia="Arial Unicode MS" w:hAnsi="Arial" w:cs="Arial"/>
          <w:b/>
          <w:bCs/>
          <w:caps/>
          <w:sz w:val="22"/>
          <w:szCs w:val="22"/>
          <w:lang w:val="es-CO"/>
        </w:rPr>
      </w:pPr>
    </w:p>
    <w:p w14:paraId="4CD6E5A1" w14:textId="77777777" w:rsidR="0058295C" w:rsidRPr="00EA75D9" w:rsidRDefault="0058295C" w:rsidP="00840CDE">
      <w:pPr>
        <w:jc w:val="both"/>
        <w:rPr>
          <w:rFonts w:ascii="Arial" w:hAnsi="Arial" w:cs="Arial"/>
          <w:sz w:val="22"/>
          <w:szCs w:val="22"/>
          <w:lang w:val="es-CO"/>
        </w:rPr>
      </w:pPr>
    </w:p>
    <w:p w14:paraId="6B343AFC" w14:textId="77777777" w:rsidR="0058295C" w:rsidRPr="00EA75D9" w:rsidRDefault="0058295C" w:rsidP="00840CDE">
      <w:pPr>
        <w:jc w:val="both"/>
        <w:rPr>
          <w:rFonts w:ascii="Arial" w:hAnsi="Arial" w:cs="Arial"/>
          <w:color w:val="FFFFFF"/>
          <w:sz w:val="22"/>
          <w:szCs w:val="22"/>
          <w:lang w:val="es-CO"/>
        </w:rPr>
      </w:pPr>
      <w:r w:rsidRPr="00EA75D9">
        <w:rPr>
          <w:rFonts w:ascii="Arial" w:hAnsi="Arial" w:cs="Arial"/>
          <w:color w:val="FFFFFF"/>
          <w:sz w:val="22"/>
          <w:szCs w:val="22"/>
          <w:lang w:val="es-CO"/>
        </w:rPr>
        <w:t>[-R]</w:t>
      </w:r>
    </w:p>
    <w:p w14:paraId="4DC7CC28" w14:textId="77777777" w:rsidR="0058295C" w:rsidRPr="00EA75D9" w:rsidRDefault="0058295C" w:rsidP="00840CDE">
      <w:pPr>
        <w:jc w:val="both"/>
        <w:rPr>
          <w:rFonts w:ascii="Arial" w:hAnsi="Arial" w:cs="Arial"/>
          <w:b/>
          <w:sz w:val="22"/>
          <w:szCs w:val="22"/>
          <w:lang w:val="es-CO"/>
        </w:rPr>
      </w:pPr>
    </w:p>
    <w:p w14:paraId="04F0090E" w14:textId="77777777" w:rsidR="0058295C" w:rsidRPr="00EA75D9" w:rsidRDefault="0058295C" w:rsidP="00840CDE">
      <w:pPr>
        <w:jc w:val="both"/>
        <w:rPr>
          <w:rFonts w:ascii="Arial" w:hAnsi="Arial" w:cs="Arial"/>
          <w:b/>
          <w:sz w:val="22"/>
          <w:szCs w:val="22"/>
          <w:lang w:val="es-CO"/>
        </w:rPr>
      </w:pPr>
    </w:p>
    <w:p w14:paraId="07980E7E" w14:textId="3AA0DB02" w:rsidR="0058295C" w:rsidRPr="00EA75D9" w:rsidRDefault="007F2C64" w:rsidP="007F2C64">
      <w:pPr>
        <w:tabs>
          <w:tab w:val="center" w:pos="4702"/>
          <w:tab w:val="right" w:pos="9404"/>
        </w:tabs>
        <w:rPr>
          <w:rFonts w:ascii="Arial" w:hAnsi="Arial" w:cs="Arial"/>
          <w:b/>
          <w:sz w:val="22"/>
          <w:szCs w:val="22"/>
          <w:lang w:val="es-CO"/>
        </w:rPr>
      </w:pPr>
      <w:r w:rsidRPr="00EA75D9">
        <w:rPr>
          <w:rFonts w:ascii="Arial" w:hAnsi="Arial" w:cs="Arial"/>
          <w:b/>
          <w:sz w:val="22"/>
          <w:szCs w:val="22"/>
          <w:lang w:val="es-CO"/>
        </w:rPr>
        <w:tab/>
      </w:r>
      <w:r w:rsidR="0058295C" w:rsidRPr="00EA75D9">
        <w:rPr>
          <w:rFonts w:ascii="Arial" w:hAnsi="Arial" w:cs="Arial"/>
          <w:b/>
          <w:sz w:val="22"/>
          <w:szCs w:val="22"/>
          <w:lang w:val="es-CO"/>
        </w:rPr>
        <w:t>VICTORIA EUGENIA VELÁSQUEZ MARÍN</w:t>
      </w:r>
      <w:r w:rsidRPr="00EA75D9">
        <w:rPr>
          <w:rFonts w:ascii="Arial" w:hAnsi="Arial" w:cs="Arial"/>
          <w:b/>
          <w:sz w:val="22"/>
          <w:szCs w:val="22"/>
          <w:lang w:val="es-CO"/>
        </w:rPr>
        <w:tab/>
      </w:r>
    </w:p>
    <w:p w14:paraId="6F70B849" w14:textId="77777777" w:rsidR="0058295C" w:rsidRPr="00EA75D9" w:rsidRDefault="0058295C" w:rsidP="00840CDE">
      <w:pPr>
        <w:jc w:val="center"/>
        <w:rPr>
          <w:rFonts w:ascii="Arial" w:hAnsi="Arial" w:cs="Arial"/>
          <w:sz w:val="22"/>
          <w:szCs w:val="22"/>
          <w:lang w:val="es-CO"/>
        </w:rPr>
      </w:pPr>
      <w:r w:rsidRPr="00EA75D9">
        <w:rPr>
          <w:rFonts w:ascii="Arial" w:hAnsi="Arial" w:cs="Arial"/>
          <w:sz w:val="22"/>
          <w:szCs w:val="22"/>
          <w:lang w:val="es-CO"/>
        </w:rPr>
        <w:t>Presidente</w:t>
      </w:r>
    </w:p>
    <w:bookmarkEnd w:id="2"/>
    <w:p w14:paraId="30D6D49B" w14:textId="3CA6F9F4" w:rsidR="00493F24" w:rsidRPr="00EA75D9" w:rsidRDefault="00493F24" w:rsidP="00840CDE">
      <w:pPr>
        <w:jc w:val="both"/>
        <w:rPr>
          <w:rFonts w:ascii="Arial" w:eastAsia="Arial" w:hAnsi="Arial" w:cs="Arial"/>
          <w:b/>
          <w:bCs/>
          <w:sz w:val="22"/>
          <w:szCs w:val="22"/>
        </w:rPr>
      </w:pPr>
    </w:p>
    <w:p w14:paraId="6A468137" w14:textId="77777777" w:rsidR="009A6A7E" w:rsidRDefault="009A6A7E" w:rsidP="00840CDE">
      <w:pPr>
        <w:jc w:val="both"/>
        <w:rPr>
          <w:rFonts w:ascii="Arial" w:eastAsia="Arial" w:hAnsi="Arial" w:cs="Arial"/>
          <w:b/>
          <w:bCs/>
          <w:sz w:val="22"/>
          <w:szCs w:val="22"/>
        </w:rPr>
      </w:pPr>
    </w:p>
    <w:p w14:paraId="7940DC5F" w14:textId="2C87A15F" w:rsidR="00D95FD1" w:rsidRPr="00EA75D9" w:rsidRDefault="0080412A" w:rsidP="00840CDE">
      <w:pPr>
        <w:jc w:val="both"/>
        <w:rPr>
          <w:rFonts w:ascii="Arial" w:eastAsia="Arial" w:hAnsi="Arial" w:cs="Arial"/>
          <w:b/>
          <w:bCs/>
          <w:sz w:val="22"/>
          <w:szCs w:val="22"/>
        </w:rPr>
      </w:pPr>
      <w:r w:rsidRPr="00EA75D9">
        <w:rPr>
          <w:rFonts w:ascii="Arial" w:eastAsia="Arial" w:hAnsi="Arial" w:cs="Arial"/>
          <w:b/>
          <w:bCs/>
          <w:sz w:val="22"/>
          <w:szCs w:val="22"/>
        </w:rPr>
        <w:t>Constancia de notificación:</w:t>
      </w: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836979" w:rsidRPr="00EA75D9" w14:paraId="2BD87288" w14:textId="77777777" w:rsidTr="003673B9">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485322A5" w14:textId="3E17D31C" w:rsidR="004A11D4" w:rsidRPr="00EA75D9" w:rsidRDefault="004A11D4" w:rsidP="00840CDE">
            <w:pPr>
              <w:jc w:val="both"/>
              <w:rPr>
                <w:rFonts w:ascii="Arial" w:eastAsia="Arial" w:hAnsi="Arial" w:cs="Arial"/>
                <w:spacing w:val="-6"/>
                <w:sz w:val="20"/>
                <w:szCs w:val="20"/>
                <w:lang w:val="pt-BR"/>
              </w:rPr>
            </w:pPr>
            <w:r w:rsidRPr="00EA75D9">
              <w:rPr>
                <w:rFonts w:ascii="Arial" w:eastAsia="Arial" w:hAnsi="Arial" w:cs="Arial"/>
                <w:spacing w:val="-6"/>
                <w:sz w:val="20"/>
                <w:szCs w:val="20"/>
              </w:rPr>
              <w:t>He sido enterad</w:t>
            </w:r>
            <w:r w:rsidR="00C53079" w:rsidRPr="00EA75D9">
              <w:rPr>
                <w:rFonts w:ascii="Arial" w:eastAsia="Arial" w:hAnsi="Arial" w:cs="Arial"/>
                <w:spacing w:val="-6"/>
                <w:sz w:val="20"/>
                <w:szCs w:val="20"/>
              </w:rPr>
              <w:t>a</w:t>
            </w:r>
            <w:r w:rsidRPr="00EA75D9">
              <w:rPr>
                <w:rFonts w:ascii="Arial" w:eastAsia="Arial" w:hAnsi="Arial" w:cs="Arial"/>
                <w:spacing w:val="-6"/>
                <w:sz w:val="20"/>
                <w:szCs w:val="20"/>
              </w:rPr>
              <w:t xml:space="preserve">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3864F0C7" w14:textId="55207F70" w:rsidR="004A11D4" w:rsidRPr="00EA75D9" w:rsidRDefault="004A11D4" w:rsidP="00840CDE">
            <w:pPr>
              <w:jc w:val="both"/>
              <w:rPr>
                <w:rFonts w:ascii="Arial" w:eastAsia="Arial" w:hAnsi="Arial" w:cs="Arial"/>
                <w:sz w:val="20"/>
                <w:szCs w:val="20"/>
                <w:lang w:val="es-CO"/>
              </w:rPr>
            </w:pPr>
            <w:r w:rsidRPr="00EA75D9">
              <w:rPr>
                <w:rFonts w:ascii="Arial" w:eastAsia="Arial" w:hAnsi="Arial" w:cs="Arial"/>
                <w:sz w:val="20"/>
                <w:szCs w:val="20"/>
                <w:lang w:val="es-CO"/>
              </w:rPr>
              <w:t>CSJCAR2</w:t>
            </w:r>
            <w:r w:rsidR="005C52F4" w:rsidRPr="00EA75D9">
              <w:rPr>
                <w:rFonts w:ascii="Arial" w:eastAsia="Arial" w:hAnsi="Arial" w:cs="Arial"/>
                <w:sz w:val="20"/>
                <w:szCs w:val="20"/>
                <w:lang w:val="es-CO"/>
              </w:rPr>
              <w:t>5</w:t>
            </w:r>
            <w:r w:rsidRPr="00EA75D9">
              <w:rPr>
                <w:rFonts w:ascii="Arial" w:eastAsia="Arial" w:hAnsi="Arial" w:cs="Arial"/>
                <w:sz w:val="20"/>
                <w:szCs w:val="20"/>
                <w:lang w:val="es-CO"/>
              </w:rPr>
              <w:t>-</w:t>
            </w:r>
            <w:r w:rsidR="00915C1C" w:rsidRPr="00EA75D9">
              <w:rPr>
                <w:rFonts w:ascii="Arial" w:eastAsia="Arial" w:hAnsi="Arial" w:cs="Arial"/>
                <w:sz w:val="20"/>
                <w:szCs w:val="20"/>
                <w:lang w:val="es-CO"/>
              </w:rPr>
              <w:t>283</w:t>
            </w:r>
            <w:r w:rsidR="00C53079" w:rsidRPr="00EA75D9">
              <w:rPr>
                <w:rFonts w:ascii="Arial" w:eastAsia="Arial" w:hAnsi="Arial" w:cs="Arial"/>
                <w:sz w:val="20"/>
                <w:szCs w:val="20"/>
                <w:lang w:val="es-CO"/>
              </w:rPr>
              <w:t xml:space="preserve"> </w:t>
            </w:r>
            <w:r w:rsidRPr="00EA75D9">
              <w:rPr>
                <w:rFonts w:ascii="Arial" w:eastAsia="Arial" w:hAnsi="Arial" w:cs="Arial"/>
                <w:spacing w:val="-8"/>
                <w:sz w:val="20"/>
                <w:szCs w:val="20"/>
                <w:lang w:val="es-CO"/>
              </w:rPr>
              <w:t xml:space="preserve">del </w:t>
            </w:r>
            <w:r w:rsidR="00F23976" w:rsidRPr="00EA75D9">
              <w:rPr>
                <w:rFonts w:ascii="Arial" w:eastAsia="Arial" w:hAnsi="Arial" w:cs="Arial"/>
                <w:spacing w:val="-8"/>
                <w:sz w:val="20"/>
                <w:szCs w:val="20"/>
                <w:lang w:val="es-CO"/>
              </w:rPr>
              <w:t>30</w:t>
            </w:r>
            <w:r w:rsidR="00340C77" w:rsidRPr="00EA75D9">
              <w:rPr>
                <w:rFonts w:ascii="Arial" w:eastAsia="Arial" w:hAnsi="Arial" w:cs="Arial"/>
                <w:spacing w:val="-8"/>
                <w:sz w:val="20"/>
                <w:szCs w:val="20"/>
                <w:lang w:val="es-CO"/>
              </w:rPr>
              <w:t xml:space="preserve"> </w:t>
            </w:r>
            <w:r w:rsidRPr="00EA75D9">
              <w:rPr>
                <w:rFonts w:ascii="Arial" w:eastAsia="Arial" w:hAnsi="Arial" w:cs="Arial"/>
                <w:spacing w:val="-8"/>
                <w:sz w:val="20"/>
                <w:szCs w:val="20"/>
                <w:lang w:val="es-CO"/>
              </w:rPr>
              <w:t xml:space="preserve">de </w:t>
            </w:r>
            <w:r w:rsidR="007A410C" w:rsidRPr="00EA75D9">
              <w:rPr>
                <w:rFonts w:ascii="Arial" w:eastAsia="Arial" w:hAnsi="Arial" w:cs="Arial"/>
                <w:spacing w:val="-8"/>
                <w:sz w:val="20"/>
                <w:szCs w:val="20"/>
                <w:lang w:val="es-CO"/>
              </w:rPr>
              <w:t>mayo</w:t>
            </w:r>
            <w:r w:rsidR="00F23976" w:rsidRPr="00EA75D9">
              <w:rPr>
                <w:rFonts w:ascii="Arial" w:eastAsia="Arial" w:hAnsi="Arial" w:cs="Arial"/>
                <w:spacing w:val="-8"/>
                <w:sz w:val="20"/>
                <w:szCs w:val="20"/>
                <w:lang w:val="es-CO"/>
              </w:rPr>
              <w:t xml:space="preserve"> </w:t>
            </w:r>
            <w:r w:rsidRPr="00EA75D9">
              <w:rPr>
                <w:rFonts w:ascii="Arial" w:eastAsia="Arial" w:hAnsi="Arial" w:cs="Arial"/>
                <w:spacing w:val="-8"/>
                <w:sz w:val="20"/>
                <w:szCs w:val="20"/>
                <w:lang w:val="es-CO"/>
              </w:rPr>
              <w:t>de 202</w:t>
            </w:r>
            <w:r w:rsidR="005C52F4" w:rsidRPr="00EA75D9">
              <w:rPr>
                <w:rFonts w:ascii="Arial" w:eastAsia="Arial" w:hAnsi="Arial" w:cs="Arial"/>
                <w:spacing w:val="-8"/>
                <w:sz w:val="20"/>
                <w:szCs w:val="20"/>
                <w:lang w:val="es-CO"/>
              </w:rPr>
              <w:t>5</w:t>
            </w:r>
            <w:r w:rsidR="001C77DA" w:rsidRPr="00EA75D9">
              <w:rPr>
                <w:rFonts w:ascii="Arial" w:eastAsia="Arial" w:hAnsi="Arial" w:cs="Arial"/>
                <w:sz w:val="20"/>
                <w:szCs w:val="20"/>
                <w:lang w:val="es-CO"/>
              </w:rPr>
              <w:t xml:space="preserve"> </w:t>
            </w:r>
          </w:p>
        </w:tc>
        <w:tc>
          <w:tcPr>
            <w:tcW w:w="1086" w:type="dxa"/>
            <w:tcBorders>
              <w:top w:val="single" w:sz="4" w:space="0" w:color="auto"/>
              <w:left w:val="nil"/>
              <w:bottom w:val="nil"/>
              <w:right w:val="single" w:sz="4" w:space="0" w:color="auto"/>
            </w:tcBorders>
            <w:shd w:val="clear" w:color="auto" w:fill="auto"/>
            <w:vAlign w:val="center"/>
          </w:tcPr>
          <w:p w14:paraId="1375DE28" w14:textId="77777777" w:rsidR="004A11D4" w:rsidRPr="00EA75D9" w:rsidRDefault="004A11D4" w:rsidP="00840CDE">
            <w:pPr>
              <w:jc w:val="both"/>
              <w:rPr>
                <w:rFonts w:ascii="Arial" w:eastAsia="Arial" w:hAnsi="Arial" w:cs="Arial"/>
                <w:spacing w:val="-8"/>
                <w:sz w:val="20"/>
                <w:szCs w:val="20"/>
                <w:lang w:val="pt-BR"/>
              </w:rPr>
            </w:pPr>
            <w:r w:rsidRPr="00EA75D9">
              <w:rPr>
                <w:rFonts w:ascii="Arial" w:eastAsia="Arial" w:hAnsi="Arial" w:cs="Arial"/>
                <w:spacing w:val="-8"/>
                <w:sz w:val="20"/>
                <w:szCs w:val="20"/>
              </w:rPr>
              <w:t>, de la que</w:t>
            </w:r>
          </w:p>
        </w:tc>
      </w:tr>
      <w:tr w:rsidR="00836979" w:rsidRPr="00EA75D9" w14:paraId="67556B6B" w14:textId="77777777" w:rsidTr="003673B9">
        <w:trPr>
          <w:trHeight w:val="91"/>
          <w:jc w:val="center"/>
        </w:trPr>
        <w:tc>
          <w:tcPr>
            <w:tcW w:w="2450" w:type="dxa"/>
            <w:tcBorders>
              <w:top w:val="nil"/>
              <w:left w:val="single" w:sz="4" w:space="0" w:color="auto"/>
              <w:bottom w:val="nil"/>
              <w:right w:val="nil"/>
            </w:tcBorders>
            <w:shd w:val="clear" w:color="auto" w:fill="auto"/>
            <w:vAlign w:val="center"/>
          </w:tcPr>
          <w:p w14:paraId="29AEA89E" w14:textId="77777777" w:rsidR="004A11D4" w:rsidRPr="00EA75D9" w:rsidRDefault="004A11D4" w:rsidP="00840CDE">
            <w:pPr>
              <w:jc w:val="both"/>
              <w:rPr>
                <w:rFonts w:ascii="Arial" w:eastAsia="Arial" w:hAnsi="Arial" w:cs="Arial"/>
                <w:spacing w:val="-6"/>
                <w:sz w:val="20"/>
                <w:szCs w:val="20"/>
              </w:rPr>
            </w:pPr>
            <w:r w:rsidRPr="00EA75D9">
              <w:rPr>
                <w:rFonts w:ascii="Arial" w:eastAsia="Arial" w:hAnsi="Arial" w:cs="Arial"/>
                <w:sz w:val="20"/>
                <w:szCs w:val="20"/>
              </w:rPr>
              <w:t>he recibido un ejemplar.</w:t>
            </w:r>
          </w:p>
        </w:tc>
        <w:tc>
          <w:tcPr>
            <w:tcW w:w="7023" w:type="dxa"/>
            <w:gridSpan w:val="6"/>
            <w:tcBorders>
              <w:top w:val="nil"/>
              <w:left w:val="nil"/>
              <w:bottom w:val="nil"/>
              <w:right w:val="single" w:sz="4" w:space="0" w:color="auto"/>
            </w:tcBorders>
            <w:shd w:val="clear" w:color="auto" w:fill="auto"/>
            <w:vAlign w:val="center"/>
          </w:tcPr>
          <w:p w14:paraId="2C878DBE" w14:textId="77777777" w:rsidR="004A11D4" w:rsidRPr="00EA75D9" w:rsidRDefault="004A11D4" w:rsidP="00840CDE">
            <w:pPr>
              <w:jc w:val="both"/>
              <w:rPr>
                <w:rFonts w:ascii="Arial" w:eastAsia="Arial" w:hAnsi="Arial" w:cs="Arial"/>
                <w:spacing w:val="-8"/>
                <w:sz w:val="20"/>
                <w:szCs w:val="20"/>
              </w:rPr>
            </w:pPr>
          </w:p>
        </w:tc>
      </w:tr>
      <w:tr w:rsidR="00836979" w:rsidRPr="00EA75D9" w14:paraId="2A62D6EB" w14:textId="77777777" w:rsidTr="003673B9">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5306C6F4" w14:textId="77777777" w:rsidR="004A11D4" w:rsidRPr="00EA75D9" w:rsidRDefault="004A11D4" w:rsidP="00840CDE">
            <w:pPr>
              <w:jc w:val="both"/>
              <w:rPr>
                <w:rFonts w:ascii="Arial" w:eastAsia="Arial" w:hAnsi="Arial" w:cs="Arial"/>
                <w:sz w:val="20"/>
                <w:szCs w:val="20"/>
                <w:lang w:val="pt-BR"/>
              </w:rPr>
            </w:pPr>
          </w:p>
          <w:p w14:paraId="23C140D9" w14:textId="77777777" w:rsidR="00493F24" w:rsidRPr="00EA75D9" w:rsidRDefault="00493F24" w:rsidP="00840CDE">
            <w:pPr>
              <w:jc w:val="both"/>
              <w:rPr>
                <w:rFonts w:ascii="Arial" w:eastAsia="Arial" w:hAnsi="Arial" w:cs="Arial"/>
                <w:sz w:val="20"/>
                <w:szCs w:val="20"/>
                <w:lang w:val="pt-BR"/>
              </w:rPr>
            </w:pPr>
          </w:p>
          <w:p w14:paraId="1283921E" w14:textId="77777777" w:rsidR="00744786" w:rsidRPr="00EA75D9" w:rsidRDefault="00744786" w:rsidP="00840CDE">
            <w:pPr>
              <w:jc w:val="center"/>
              <w:rPr>
                <w:rFonts w:ascii="Arial" w:hAnsi="Arial" w:cs="Arial"/>
                <w:b/>
                <w:sz w:val="20"/>
                <w:szCs w:val="20"/>
                <w:lang w:val="es-CO"/>
              </w:rPr>
            </w:pPr>
          </w:p>
          <w:p w14:paraId="5C893DF2" w14:textId="121AE8C0" w:rsidR="004A11D4" w:rsidRPr="00EA75D9" w:rsidRDefault="00744786" w:rsidP="00840CDE">
            <w:pPr>
              <w:jc w:val="center"/>
              <w:rPr>
                <w:rFonts w:ascii="Arial" w:eastAsia="Arial" w:hAnsi="Arial" w:cs="Arial"/>
                <w:b/>
                <w:sz w:val="20"/>
                <w:szCs w:val="20"/>
                <w:lang w:val="pt-BR"/>
              </w:rPr>
            </w:pPr>
            <w:r w:rsidRPr="00EA75D9">
              <w:rPr>
                <w:rFonts w:ascii="Arial" w:hAnsi="Arial" w:cs="Arial"/>
                <w:b/>
                <w:sz w:val="20"/>
                <w:szCs w:val="20"/>
                <w:lang w:val="es-CO"/>
              </w:rPr>
              <w:t xml:space="preserve"> </w:t>
            </w:r>
            <w:r w:rsidR="003D7DB3" w:rsidRPr="00EA75D9">
              <w:rPr>
                <w:rFonts w:ascii="Arial" w:hAnsi="Arial" w:cs="Arial"/>
                <w:b/>
                <w:bCs/>
                <w:sz w:val="20"/>
                <w:szCs w:val="20"/>
                <w:lang w:val="es-CO"/>
              </w:rPr>
              <w:t>José Luis Rojas Rodríguez</w:t>
            </w:r>
          </w:p>
        </w:tc>
        <w:tc>
          <w:tcPr>
            <w:tcW w:w="237" w:type="dxa"/>
            <w:shd w:val="clear" w:color="auto" w:fill="auto"/>
            <w:vAlign w:val="center"/>
          </w:tcPr>
          <w:p w14:paraId="181A5DD5" w14:textId="77777777" w:rsidR="004A11D4" w:rsidRPr="00EA75D9" w:rsidRDefault="004A11D4" w:rsidP="00840CDE">
            <w:pPr>
              <w:jc w:val="both"/>
              <w:rPr>
                <w:rFonts w:ascii="Arial" w:eastAsia="Arial" w:hAnsi="Arial" w:cs="Arial"/>
                <w:sz w:val="20"/>
                <w:szCs w:val="20"/>
                <w:lang w:val="pt-BR"/>
              </w:rPr>
            </w:pPr>
          </w:p>
        </w:tc>
        <w:tc>
          <w:tcPr>
            <w:tcW w:w="2466" w:type="dxa"/>
            <w:tcBorders>
              <w:top w:val="nil"/>
              <w:left w:val="nil"/>
              <w:bottom w:val="single" w:sz="4" w:space="0" w:color="auto"/>
              <w:right w:val="nil"/>
            </w:tcBorders>
            <w:shd w:val="clear" w:color="auto" w:fill="auto"/>
            <w:vAlign w:val="center"/>
          </w:tcPr>
          <w:p w14:paraId="468E83F4" w14:textId="77777777" w:rsidR="004A11D4" w:rsidRPr="00EA75D9" w:rsidRDefault="004A11D4" w:rsidP="00840CDE">
            <w:pPr>
              <w:jc w:val="both"/>
              <w:rPr>
                <w:rFonts w:ascii="Arial" w:eastAsia="Arial" w:hAnsi="Arial" w:cs="Arial"/>
                <w:sz w:val="20"/>
                <w:szCs w:val="20"/>
                <w:lang w:val="pt-BR"/>
              </w:rPr>
            </w:pPr>
          </w:p>
        </w:tc>
        <w:tc>
          <w:tcPr>
            <w:tcW w:w="237" w:type="dxa"/>
            <w:shd w:val="clear" w:color="auto" w:fill="auto"/>
            <w:vAlign w:val="center"/>
          </w:tcPr>
          <w:p w14:paraId="6468FDBB" w14:textId="77777777" w:rsidR="004A11D4" w:rsidRPr="00EA75D9" w:rsidRDefault="004A11D4" w:rsidP="00840CDE">
            <w:pPr>
              <w:jc w:val="both"/>
              <w:rPr>
                <w:rFonts w:ascii="Arial" w:eastAsia="Arial" w:hAnsi="Arial" w:cs="Arial"/>
                <w:sz w:val="20"/>
                <w:szCs w:val="20"/>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2ADAE3D3" w14:textId="77777777" w:rsidR="004A11D4" w:rsidRPr="00EA75D9" w:rsidRDefault="004A11D4" w:rsidP="00840CDE">
            <w:pPr>
              <w:jc w:val="both"/>
              <w:rPr>
                <w:rFonts w:ascii="Arial" w:eastAsia="Arial" w:hAnsi="Arial" w:cs="Arial"/>
                <w:sz w:val="20"/>
                <w:szCs w:val="20"/>
                <w:lang w:val="pt-BR"/>
              </w:rPr>
            </w:pPr>
          </w:p>
        </w:tc>
      </w:tr>
      <w:tr w:rsidR="004A11D4" w:rsidRPr="00EA75D9" w14:paraId="5764B533" w14:textId="77777777" w:rsidTr="003673B9">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2CDBB0DE" w14:textId="77777777" w:rsidR="004A11D4" w:rsidRPr="00EA75D9" w:rsidRDefault="004A11D4" w:rsidP="00840CDE">
            <w:pPr>
              <w:jc w:val="both"/>
              <w:rPr>
                <w:rFonts w:ascii="Arial" w:eastAsia="Arial" w:hAnsi="Arial" w:cs="Arial"/>
                <w:spacing w:val="20"/>
                <w:sz w:val="20"/>
                <w:szCs w:val="20"/>
                <w:lang w:val="pt-BR"/>
              </w:rPr>
            </w:pPr>
            <w:r w:rsidRPr="00EA75D9">
              <w:rPr>
                <w:rFonts w:ascii="Arial" w:eastAsia="Arial" w:hAnsi="Arial" w:cs="Arial"/>
                <w:spacing w:val="20"/>
                <w:sz w:val="20"/>
                <w:szCs w:val="20"/>
                <w:lang w:val="pt-BR"/>
              </w:rPr>
              <w:t xml:space="preserve">               Nombre</w:t>
            </w:r>
          </w:p>
        </w:tc>
        <w:tc>
          <w:tcPr>
            <w:tcW w:w="237" w:type="dxa"/>
            <w:tcBorders>
              <w:top w:val="nil"/>
              <w:left w:val="nil"/>
              <w:bottom w:val="single" w:sz="4" w:space="0" w:color="auto"/>
              <w:right w:val="nil"/>
            </w:tcBorders>
            <w:shd w:val="clear" w:color="auto" w:fill="auto"/>
            <w:vAlign w:val="center"/>
          </w:tcPr>
          <w:p w14:paraId="031CF0AC" w14:textId="77777777" w:rsidR="004A11D4" w:rsidRPr="00EA75D9" w:rsidRDefault="004A11D4" w:rsidP="00840CDE">
            <w:pPr>
              <w:jc w:val="both"/>
              <w:rPr>
                <w:rFonts w:ascii="Arial" w:eastAsia="Arial" w:hAnsi="Arial" w:cs="Arial"/>
                <w:sz w:val="20"/>
                <w:szCs w:val="20"/>
                <w:lang w:val="pt-BR"/>
              </w:rPr>
            </w:pPr>
          </w:p>
        </w:tc>
        <w:tc>
          <w:tcPr>
            <w:tcW w:w="2466" w:type="dxa"/>
            <w:tcBorders>
              <w:top w:val="single" w:sz="4" w:space="0" w:color="auto"/>
              <w:left w:val="nil"/>
              <w:bottom w:val="single" w:sz="4" w:space="0" w:color="auto"/>
              <w:right w:val="nil"/>
            </w:tcBorders>
            <w:shd w:val="clear" w:color="auto" w:fill="auto"/>
            <w:vAlign w:val="center"/>
          </w:tcPr>
          <w:p w14:paraId="0849968F" w14:textId="77777777" w:rsidR="004A11D4" w:rsidRPr="00EA75D9" w:rsidRDefault="004A11D4" w:rsidP="00840CDE">
            <w:pPr>
              <w:jc w:val="both"/>
              <w:rPr>
                <w:rFonts w:ascii="Arial" w:eastAsia="Arial" w:hAnsi="Arial" w:cs="Arial"/>
                <w:spacing w:val="20"/>
                <w:sz w:val="20"/>
                <w:szCs w:val="20"/>
                <w:lang w:val="pt-BR"/>
              </w:rPr>
            </w:pPr>
            <w:r w:rsidRPr="00EA75D9">
              <w:rPr>
                <w:rFonts w:ascii="Arial" w:eastAsia="Arial" w:hAnsi="Arial" w:cs="Arial"/>
                <w:spacing w:val="20"/>
                <w:sz w:val="20"/>
                <w:szCs w:val="20"/>
                <w:lang w:val="pt-BR"/>
              </w:rPr>
              <w:t xml:space="preserve">           Firma</w:t>
            </w:r>
          </w:p>
        </w:tc>
        <w:tc>
          <w:tcPr>
            <w:tcW w:w="237" w:type="dxa"/>
            <w:tcBorders>
              <w:top w:val="nil"/>
              <w:left w:val="nil"/>
              <w:bottom w:val="single" w:sz="4" w:space="0" w:color="auto"/>
              <w:right w:val="nil"/>
            </w:tcBorders>
            <w:shd w:val="clear" w:color="auto" w:fill="auto"/>
            <w:vAlign w:val="center"/>
          </w:tcPr>
          <w:p w14:paraId="0A21958A" w14:textId="77777777" w:rsidR="004A11D4" w:rsidRPr="00EA75D9" w:rsidRDefault="004A11D4" w:rsidP="00840CDE">
            <w:pPr>
              <w:jc w:val="both"/>
              <w:rPr>
                <w:rFonts w:ascii="Arial" w:eastAsia="Arial" w:hAnsi="Arial" w:cs="Arial"/>
                <w:sz w:val="20"/>
                <w:szCs w:val="20"/>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45729256" w14:textId="77777777" w:rsidR="004A11D4" w:rsidRPr="00EA75D9" w:rsidRDefault="004A11D4" w:rsidP="00840CDE">
            <w:pPr>
              <w:jc w:val="both"/>
              <w:rPr>
                <w:rFonts w:ascii="Arial" w:eastAsia="Arial" w:hAnsi="Arial" w:cs="Arial"/>
                <w:spacing w:val="20"/>
                <w:sz w:val="20"/>
                <w:szCs w:val="20"/>
                <w:lang w:val="pt-BR"/>
              </w:rPr>
            </w:pPr>
            <w:r w:rsidRPr="00EA75D9">
              <w:rPr>
                <w:rFonts w:ascii="Arial" w:eastAsia="Arial" w:hAnsi="Arial" w:cs="Arial"/>
                <w:spacing w:val="20"/>
                <w:sz w:val="20"/>
                <w:szCs w:val="20"/>
                <w:lang w:val="pt-BR"/>
              </w:rPr>
              <w:t xml:space="preserve">     Fecha</w:t>
            </w:r>
          </w:p>
        </w:tc>
      </w:tr>
    </w:tbl>
    <w:p w14:paraId="301C2BA3" w14:textId="77777777" w:rsidR="005D49DD" w:rsidRPr="00FA684F" w:rsidRDefault="005D49DD" w:rsidP="005D49DD">
      <w:pPr>
        <w:rPr>
          <w:rFonts w:ascii="Arial" w:hAnsi="Arial" w:cs="Arial"/>
          <w:sz w:val="16"/>
          <w:szCs w:val="16"/>
        </w:rPr>
      </w:pPr>
      <w:r w:rsidRPr="00FA684F">
        <w:rPr>
          <w:rFonts w:ascii="Arial" w:hAnsi="Arial" w:cs="Arial"/>
          <w:sz w:val="16"/>
          <w:szCs w:val="16"/>
        </w:rPr>
        <w:t>MP: BEAV</w:t>
      </w:r>
    </w:p>
    <w:p w14:paraId="31A3C3D2" w14:textId="43547433" w:rsidR="00D95FD1" w:rsidRPr="00EA75D9" w:rsidRDefault="005D49DD" w:rsidP="00E67F1C">
      <w:pPr>
        <w:rPr>
          <w:rFonts w:ascii="Arial" w:eastAsia="Arial" w:hAnsi="Arial" w:cs="Arial"/>
          <w:sz w:val="16"/>
          <w:szCs w:val="16"/>
          <w:lang w:val="es-CO"/>
        </w:rPr>
      </w:pPr>
      <w:r w:rsidRPr="00FA684F">
        <w:rPr>
          <w:rFonts w:ascii="Arial" w:hAnsi="Arial" w:cs="Arial"/>
          <w:sz w:val="16"/>
          <w:szCs w:val="16"/>
        </w:rPr>
        <w:t>Proyectó: BEAV/DMAG</w:t>
      </w:r>
      <w:r>
        <w:rPr>
          <w:rFonts w:ascii="Arial" w:hAnsi="Arial" w:cs="Arial"/>
          <w:sz w:val="16"/>
          <w:szCs w:val="16"/>
        </w:rPr>
        <w:t>/JPTM</w:t>
      </w:r>
    </w:p>
    <w:sectPr w:rsidR="00D95FD1" w:rsidRPr="00EA75D9" w:rsidSect="003C4067">
      <w:headerReference w:type="default" r:id="rId8"/>
      <w:footerReference w:type="default" r:id="rId9"/>
      <w:headerReference w:type="first" r:id="rId10"/>
      <w:footerReference w:type="first" r:id="rId11"/>
      <w:type w:val="continuous"/>
      <w:pgSz w:w="12240" w:h="18720" w:code="14"/>
      <w:pgMar w:top="1701"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5B22" w14:textId="77777777" w:rsidR="00BF2F49" w:rsidRDefault="00BF2F49">
      <w:r>
        <w:separator/>
      </w:r>
    </w:p>
  </w:endnote>
  <w:endnote w:type="continuationSeparator" w:id="0">
    <w:p w14:paraId="7B33A9B4" w14:textId="77777777" w:rsidR="00BF2F49" w:rsidRDefault="00BF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E293" w14:textId="77777777"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3455E07E" w14:textId="77777777"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B9E6" w14:textId="6090EE64" w:rsidR="002A4A72" w:rsidRDefault="00000000">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6B5846C8">
        <v:group id="Grupo 10" o:spid="_x0000_s1025"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05;top:1607;width:4556;height:4686;v-text-anchor:top">
            <v:stroke color2="black"/>
            <v:imagedata r:id="rId1" o:title="Logo-IQNet AZUL" croptop="3856f" cropbottom="4819f" cropleft="4819f" cropright="2891f"/>
          </v:shape>
          <v:rect id="Rectángulo 3" o:spid="_x0000_s1027" style="position:absolute;top:7901;width:6671;height:2018;v-text-anchor:top" filled="f" stroked="f">
            <v:textbox style="mso-next-textbox:#Rectángulo 3;mso-fit-shape-to-text:t">
              <w:txbxContent>
                <w:p w14:paraId="6EC1DCA9" w14:textId="77777777" w:rsidR="002A4A72" w:rsidRDefault="002D6CDC">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6" type="#_x0000_t75" style="position:absolute;left:675;width:5321;height:7901;v-text-anchor:top">
            <v:stroke color2="black"/>
            <v:imagedata r:id="rId2" o:title="Sello-ICONTEC_ISO-9001 AZUL" croptop="3710f" cropbottom="3710f" cropleft="4977f" cropright="5807f"/>
          </v:shape>
        </v:group>
      </w:pict>
    </w:r>
    <w:r w:rsidR="002D6CDC">
      <w:rPr>
        <w:rFonts w:ascii="Berylum" w:eastAsia="Berylum" w:hAnsi="Berylum"/>
        <w:bCs/>
        <w:iCs/>
        <w:sz w:val="22"/>
        <w:szCs w:val="22"/>
      </w:rPr>
      <w:t>Carrera 23 No. 21 – 48 Palacio de Justicia Tel: (6) 8879635 - Fax. (6) 8879637</w:t>
    </w:r>
  </w:p>
  <w:p w14:paraId="6A3699B9" w14:textId="77777777" w:rsidR="002A4A72" w:rsidRDefault="002D6CDC">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47DA" w14:textId="77777777" w:rsidR="00BF2F49" w:rsidRDefault="00BF2F49">
      <w:r>
        <w:separator/>
      </w:r>
    </w:p>
  </w:footnote>
  <w:footnote w:type="continuationSeparator" w:id="0">
    <w:p w14:paraId="7E47495E" w14:textId="77777777" w:rsidR="00BF2F49" w:rsidRDefault="00BF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E650" w14:textId="1DAA0394" w:rsidR="002A4A72" w:rsidRDefault="002D6CDC">
    <w:pPr>
      <w:jc w:val="both"/>
      <w:rPr>
        <w:rFonts w:ascii="Berylium" w:eastAsia="Berylium" w:hAnsi="Berylium"/>
        <w:bCs/>
        <w:iCs/>
        <w:sz w:val="22"/>
        <w:szCs w:val="22"/>
      </w:rPr>
    </w:pPr>
    <w:r>
      <w:rPr>
        <w:rFonts w:ascii="Berylium" w:eastAsia="Berylium" w:hAnsi="Berylium"/>
        <w:bCs/>
        <w:iCs/>
        <w:sz w:val="22"/>
        <w:szCs w:val="22"/>
      </w:rPr>
      <w:t xml:space="preserve">Resolución </w:t>
    </w:r>
    <w:r w:rsidR="00DA3600">
      <w:rPr>
        <w:rFonts w:ascii="Berylium" w:eastAsia="Berylium" w:hAnsi="Berylium"/>
        <w:bCs/>
        <w:iCs/>
        <w:sz w:val="22"/>
        <w:szCs w:val="22"/>
      </w:rPr>
      <w:t>CSJCAR2</w:t>
    </w:r>
    <w:r w:rsidR="00CE696A">
      <w:rPr>
        <w:rFonts w:ascii="Berylium" w:eastAsia="Berylium" w:hAnsi="Berylium"/>
        <w:bCs/>
        <w:iCs/>
        <w:sz w:val="22"/>
        <w:szCs w:val="22"/>
      </w:rPr>
      <w:t>5</w:t>
    </w:r>
    <w:r w:rsidR="00DA3600">
      <w:rPr>
        <w:rFonts w:ascii="Berylium" w:eastAsia="Berylium" w:hAnsi="Berylium"/>
        <w:bCs/>
        <w:iCs/>
        <w:sz w:val="22"/>
        <w:szCs w:val="22"/>
      </w:rPr>
      <w:t>-</w:t>
    </w:r>
    <w:r w:rsidR="00915C1C">
      <w:rPr>
        <w:rFonts w:ascii="Berylium" w:eastAsia="Berylium" w:hAnsi="Berylium"/>
        <w:bCs/>
        <w:iCs/>
        <w:sz w:val="22"/>
        <w:szCs w:val="22"/>
      </w:rPr>
      <w:t>283</w:t>
    </w:r>
    <w:r w:rsidR="005A2A51">
      <w:rPr>
        <w:rFonts w:ascii="Berylium" w:eastAsia="Berylium" w:hAnsi="Berylium"/>
        <w:bCs/>
        <w:iCs/>
        <w:sz w:val="22"/>
        <w:szCs w:val="22"/>
      </w:rPr>
      <w:t xml:space="preserve"> </w:t>
    </w:r>
    <w:r w:rsidR="00BC51E6">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61282E">
      <w:rPr>
        <w:rFonts w:ascii="Berylium" w:eastAsia="Berylium" w:hAnsi="Berylium"/>
        <w:bCs/>
        <w:iCs/>
        <w:noProof/>
        <w:sz w:val="22"/>
        <w:szCs w:val="22"/>
      </w:rPr>
      <w:t>2</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EB96" w14:textId="77777777" w:rsidR="002A4A72" w:rsidRDefault="00000000">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1B06B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35pt;margin-top:-26.95pt;width:188.25pt;height:62.15pt;z-index:-251659264;visibility:visible" wrapcoords="0 21600 21600 21600 21600 0 0 0">
          <v:imagedata r:id="rId1" o:title="Logo CSJ RGB_01"/>
        </v:shape>
      </w:pict>
    </w:r>
    <w:r w:rsidR="002D6CDC">
      <w:rPr>
        <w:rFonts w:ascii="Berylium" w:eastAsia="Berylium" w:hAnsi="Berylium"/>
        <w:bCs/>
        <w:iCs/>
        <w:sz w:val="22"/>
        <w:szCs w:val="22"/>
      </w:rPr>
      <w:t>Consejo Superior de la Judicatura</w:t>
    </w:r>
  </w:p>
  <w:p w14:paraId="6AD1BB6C" w14:textId="77777777" w:rsidR="002A4A72" w:rsidRDefault="002D6CDC">
    <w:pPr>
      <w:pStyle w:val="Encabezado"/>
      <w:jc w:val="center"/>
    </w:pPr>
    <w:r>
      <w:rPr>
        <w:rFonts w:ascii="Berylium" w:eastAsia="Berylium" w:hAnsi="Berylium"/>
        <w:bCs/>
        <w:iCs/>
        <w:sz w:val="22"/>
        <w:szCs w:val="22"/>
      </w:rPr>
      <w:t>Consejo Seccional de la Judicatura de Caldas</w:t>
    </w:r>
  </w:p>
  <w:p w14:paraId="0B100796" w14:textId="77777777" w:rsidR="002A4A72" w:rsidRDefault="002A4A7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DFE85B"/>
    <w:multiLevelType w:val="hybridMultilevel"/>
    <w:tmpl w:val="CEC2EA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680948"/>
    <w:multiLevelType w:val="hybridMultilevel"/>
    <w:tmpl w:val="75C5B1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E2CA6"/>
    <w:multiLevelType w:val="hybridMultilevel"/>
    <w:tmpl w:val="7E1ECD0C"/>
    <w:lvl w:ilvl="0" w:tplc="BA1A1158">
      <w:start w:val="1"/>
      <w:numFmt w:val="decimal"/>
      <w:lvlText w:val="%1."/>
      <w:lvlJc w:val="left"/>
      <w:pPr>
        <w:ind w:left="142" w:hanging="360"/>
      </w:pPr>
      <w:rPr>
        <w:rFonts w:ascii="Arial" w:hAnsi="Arial" w:cs="Arial" w:hint="default"/>
        <w:b w:val="0"/>
        <w:bCs/>
      </w:rPr>
    </w:lvl>
    <w:lvl w:ilvl="1" w:tplc="240A0001">
      <w:start w:val="1"/>
      <w:numFmt w:val="bullet"/>
      <w:lvlText w:val=""/>
      <w:lvlJc w:val="left"/>
      <w:pPr>
        <w:ind w:left="862" w:hanging="360"/>
      </w:pPr>
      <w:rPr>
        <w:rFonts w:ascii="Symbol" w:hAnsi="Symbol" w:hint="default"/>
        <w:color w:val="auto"/>
      </w:rPr>
    </w:lvl>
    <w:lvl w:ilvl="2" w:tplc="0C0A001B">
      <w:start w:val="1"/>
      <w:numFmt w:val="lowerRoman"/>
      <w:lvlText w:val="%3."/>
      <w:lvlJc w:val="right"/>
      <w:pPr>
        <w:ind w:left="1582" w:hanging="180"/>
      </w:pPr>
    </w:lvl>
    <w:lvl w:ilvl="3" w:tplc="0C0A000F">
      <w:start w:val="1"/>
      <w:numFmt w:val="decimal"/>
      <w:lvlText w:val="%4."/>
      <w:lvlJc w:val="left"/>
      <w:pPr>
        <w:ind w:left="2302" w:hanging="360"/>
      </w:pPr>
    </w:lvl>
    <w:lvl w:ilvl="4" w:tplc="0C0A0019">
      <w:start w:val="1"/>
      <w:numFmt w:val="lowerLetter"/>
      <w:lvlText w:val="%5."/>
      <w:lvlJc w:val="left"/>
      <w:pPr>
        <w:ind w:left="3022" w:hanging="360"/>
      </w:pPr>
    </w:lvl>
    <w:lvl w:ilvl="5" w:tplc="0C0A001B">
      <w:start w:val="1"/>
      <w:numFmt w:val="lowerRoman"/>
      <w:lvlText w:val="%6."/>
      <w:lvlJc w:val="right"/>
      <w:pPr>
        <w:ind w:left="3742" w:hanging="180"/>
      </w:pPr>
    </w:lvl>
    <w:lvl w:ilvl="6" w:tplc="0C0A000F">
      <w:start w:val="1"/>
      <w:numFmt w:val="decimal"/>
      <w:lvlText w:val="%7."/>
      <w:lvlJc w:val="left"/>
      <w:pPr>
        <w:ind w:left="4462" w:hanging="360"/>
      </w:pPr>
    </w:lvl>
    <w:lvl w:ilvl="7" w:tplc="0C0A0019">
      <w:start w:val="1"/>
      <w:numFmt w:val="lowerLetter"/>
      <w:lvlText w:val="%8."/>
      <w:lvlJc w:val="left"/>
      <w:pPr>
        <w:ind w:left="5182" w:hanging="360"/>
      </w:pPr>
    </w:lvl>
    <w:lvl w:ilvl="8" w:tplc="0C0A001B">
      <w:start w:val="1"/>
      <w:numFmt w:val="lowerRoman"/>
      <w:lvlText w:val="%9."/>
      <w:lvlJc w:val="right"/>
      <w:pPr>
        <w:ind w:left="5902" w:hanging="180"/>
      </w:pPr>
    </w:lvl>
  </w:abstractNum>
  <w:abstractNum w:abstractNumId="3" w15:restartNumberingAfterBreak="0">
    <w:nsid w:val="0C5F545B"/>
    <w:multiLevelType w:val="hybridMultilevel"/>
    <w:tmpl w:val="EDFA1C7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4" w15:restartNumberingAfterBreak="0">
    <w:nsid w:val="1249410A"/>
    <w:multiLevelType w:val="hybridMultilevel"/>
    <w:tmpl w:val="C82CF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1C0E9C"/>
    <w:multiLevelType w:val="hybridMultilevel"/>
    <w:tmpl w:val="3BF80F14"/>
    <w:lvl w:ilvl="0" w:tplc="DB3C365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9C2A54"/>
    <w:multiLevelType w:val="multilevel"/>
    <w:tmpl w:val="99799373"/>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5742BA"/>
    <w:multiLevelType w:val="hybridMultilevel"/>
    <w:tmpl w:val="4B70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4896161"/>
    <w:multiLevelType w:val="hybridMultilevel"/>
    <w:tmpl w:val="431E687C"/>
    <w:lvl w:ilvl="0" w:tplc="11D6B8E8">
      <w:start w:val="4"/>
      <w:numFmt w:val="lowerLetter"/>
      <w:lvlText w:val="%1)"/>
      <w:lvlJc w:val="left"/>
      <w:pPr>
        <w:ind w:left="3240" w:hanging="360"/>
      </w:pPr>
      <w:rPr>
        <w:rFonts w:hint="default"/>
      </w:rPr>
    </w:lvl>
    <w:lvl w:ilvl="1" w:tplc="240A0019">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1" w15:restartNumberingAfterBreak="0">
    <w:nsid w:val="552E7F9B"/>
    <w:multiLevelType w:val="hybridMultilevel"/>
    <w:tmpl w:val="E8DE5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216EA6"/>
    <w:multiLevelType w:val="hybridMultilevel"/>
    <w:tmpl w:val="0792F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4FDBE4"/>
    <w:multiLevelType w:val="hybridMultilevel"/>
    <w:tmpl w:val="B1DA6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4E26C5"/>
    <w:multiLevelType w:val="hybridMultilevel"/>
    <w:tmpl w:val="16007752"/>
    <w:lvl w:ilvl="0" w:tplc="240A000F">
      <w:start w:val="1"/>
      <w:numFmt w:val="decimal"/>
      <w:lvlText w:val="%1."/>
      <w:lvlJc w:val="left"/>
      <w:pPr>
        <w:ind w:left="828" w:hanging="360"/>
      </w:pPr>
    </w:lvl>
    <w:lvl w:ilvl="1" w:tplc="240A0019" w:tentative="1">
      <w:start w:val="1"/>
      <w:numFmt w:val="lowerLetter"/>
      <w:lvlText w:val="%2."/>
      <w:lvlJc w:val="left"/>
      <w:pPr>
        <w:ind w:left="1548" w:hanging="360"/>
      </w:pPr>
    </w:lvl>
    <w:lvl w:ilvl="2" w:tplc="240A001B" w:tentative="1">
      <w:start w:val="1"/>
      <w:numFmt w:val="lowerRoman"/>
      <w:lvlText w:val="%3."/>
      <w:lvlJc w:val="right"/>
      <w:pPr>
        <w:ind w:left="2268" w:hanging="180"/>
      </w:pPr>
    </w:lvl>
    <w:lvl w:ilvl="3" w:tplc="240A000F" w:tentative="1">
      <w:start w:val="1"/>
      <w:numFmt w:val="decimal"/>
      <w:lvlText w:val="%4."/>
      <w:lvlJc w:val="left"/>
      <w:pPr>
        <w:ind w:left="2988" w:hanging="360"/>
      </w:pPr>
    </w:lvl>
    <w:lvl w:ilvl="4" w:tplc="240A0019" w:tentative="1">
      <w:start w:val="1"/>
      <w:numFmt w:val="lowerLetter"/>
      <w:lvlText w:val="%5."/>
      <w:lvlJc w:val="left"/>
      <w:pPr>
        <w:ind w:left="3708" w:hanging="360"/>
      </w:pPr>
    </w:lvl>
    <w:lvl w:ilvl="5" w:tplc="240A001B" w:tentative="1">
      <w:start w:val="1"/>
      <w:numFmt w:val="lowerRoman"/>
      <w:lvlText w:val="%6."/>
      <w:lvlJc w:val="right"/>
      <w:pPr>
        <w:ind w:left="4428" w:hanging="180"/>
      </w:pPr>
    </w:lvl>
    <w:lvl w:ilvl="6" w:tplc="240A000F" w:tentative="1">
      <w:start w:val="1"/>
      <w:numFmt w:val="decimal"/>
      <w:lvlText w:val="%7."/>
      <w:lvlJc w:val="left"/>
      <w:pPr>
        <w:ind w:left="5148" w:hanging="360"/>
      </w:pPr>
    </w:lvl>
    <w:lvl w:ilvl="7" w:tplc="240A0019" w:tentative="1">
      <w:start w:val="1"/>
      <w:numFmt w:val="lowerLetter"/>
      <w:lvlText w:val="%8."/>
      <w:lvlJc w:val="left"/>
      <w:pPr>
        <w:ind w:left="5868" w:hanging="360"/>
      </w:pPr>
    </w:lvl>
    <w:lvl w:ilvl="8" w:tplc="240A001B" w:tentative="1">
      <w:start w:val="1"/>
      <w:numFmt w:val="lowerRoman"/>
      <w:lvlText w:val="%9."/>
      <w:lvlJc w:val="right"/>
      <w:pPr>
        <w:ind w:left="6588" w:hanging="180"/>
      </w:pPr>
    </w:lvl>
  </w:abstractNum>
  <w:abstractNum w:abstractNumId="15" w15:restartNumberingAfterBreak="0">
    <w:nsid w:val="637E2028"/>
    <w:multiLevelType w:val="hybridMultilevel"/>
    <w:tmpl w:val="1506FA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6866C8A"/>
    <w:multiLevelType w:val="hybridMultilevel"/>
    <w:tmpl w:val="80327566"/>
    <w:lvl w:ilvl="0" w:tplc="FFFFFFFF">
      <w:start w:val="1"/>
      <w:numFmt w:val="decimal"/>
      <w:lvlText w:val="%1."/>
      <w:lvlJc w:val="left"/>
      <w:pPr>
        <w:ind w:left="142" w:hanging="360"/>
      </w:pPr>
      <w:rPr>
        <w:b/>
        <w:bCs/>
      </w:rPr>
    </w:lvl>
    <w:lvl w:ilvl="1" w:tplc="2ED4EFA2">
      <w:start w:val="1"/>
      <w:numFmt w:val="lowerLetter"/>
      <w:lvlText w:val="%2."/>
      <w:lvlJc w:val="left"/>
      <w:pPr>
        <w:ind w:left="862" w:hanging="360"/>
      </w:pPr>
      <w:rPr>
        <w:b w:val="0"/>
        <w:color w:val="auto"/>
      </w:rPr>
    </w:lvl>
    <w:lvl w:ilvl="2" w:tplc="FFFFFFFF">
      <w:start w:val="1"/>
      <w:numFmt w:val="lowerRoman"/>
      <w:lvlText w:val="%3."/>
      <w:lvlJc w:val="right"/>
      <w:pPr>
        <w:ind w:left="1582" w:hanging="180"/>
      </w:pPr>
    </w:lvl>
    <w:lvl w:ilvl="3" w:tplc="FFFFFFFF">
      <w:start w:val="1"/>
      <w:numFmt w:val="decimal"/>
      <w:lvlText w:val="%4."/>
      <w:lvlJc w:val="left"/>
      <w:pPr>
        <w:ind w:left="2302" w:hanging="360"/>
      </w:pPr>
    </w:lvl>
    <w:lvl w:ilvl="4" w:tplc="FFFFFFFF">
      <w:start w:val="1"/>
      <w:numFmt w:val="lowerLetter"/>
      <w:lvlText w:val="%5."/>
      <w:lvlJc w:val="left"/>
      <w:pPr>
        <w:ind w:left="3022" w:hanging="360"/>
      </w:pPr>
      <w:rPr>
        <w:b/>
      </w:rPr>
    </w:lvl>
    <w:lvl w:ilvl="5" w:tplc="FFFFFFFF">
      <w:start w:val="1"/>
      <w:numFmt w:val="lowerRoman"/>
      <w:lvlText w:val="%6."/>
      <w:lvlJc w:val="right"/>
      <w:pPr>
        <w:ind w:left="3742" w:hanging="180"/>
      </w:pPr>
    </w:lvl>
    <w:lvl w:ilvl="6" w:tplc="FFFFFFFF">
      <w:start w:val="1"/>
      <w:numFmt w:val="decimal"/>
      <w:lvlText w:val="%7."/>
      <w:lvlJc w:val="left"/>
      <w:pPr>
        <w:ind w:left="4462" w:hanging="360"/>
      </w:pPr>
    </w:lvl>
    <w:lvl w:ilvl="7" w:tplc="FFFFFFFF">
      <w:start w:val="1"/>
      <w:numFmt w:val="lowerLetter"/>
      <w:lvlText w:val="%8."/>
      <w:lvlJc w:val="left"/>
      <w:pPr>
        <w:ind w:left="5182" w:hanging="360"/>
      </w:pPr>
    </w:lvl>
    <w:lvl w:ilvl="8" w:tplc="FFFFFFFF">
      <w:start w:val="1"/>
      <w:numFmt w:val="lowerRoman"/>
      <w:lvlText w:val="%9."/>
      <w:lvlJc w:val="right"/>
      <w:pPr>
        <w:ind w:left="5902" w:hanging="180"/>
      </w:pPr>
    </w:lvl>
  </w:abstractNum>
  <w:abstractNum w:abstractNumId="18" w15:restartNumberingAfterBreak="0">
    <w:nsid w:val="66866C8C"/>
    <w:multiLevelType w:val="hybridMultilevel"/>
    <w:tmpl w:val="BA281CF2"/>
    <w:lvl w:ilvl="0" w:tplc="DF961522">
      <w:start w:val="1"/>
      <w:numFmt w:val="lowerLetter"/>
      <w:lvlText w:val="%1."/>
      <w:lvlJc w:val="left"/>
      <w:pPr>
        <w:ind w:left="6391" w:hanging="720"/>
      </w:pPr>
      <w:rPr>
        <w:rFonts w:hint="default"/>
        <w:b w:val="0"/>
      </w:rPr>
    </w:lvl>
    <w:lvl w:ilvl="1" w:tplc="638EC826">
      <w:start w:val="1"/>
      <w:numFmt w:val="lowerLetter"/>
      <w:lvlText w:val="%2."/>
      <w:lvlJc w:val="left"/>
      <w:pPr>
        <w:ind w:left="1080" w:hanging="360"/>
      </w:pPr>
      <w:rPr>
        <w:b/>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240A0017">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6866C8D"/>
    <w:multiLevelType w:val="hybridMultilevel"/>
    <w:tmpl w:val="9979937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b/>
        <w:sz w:val="24"/>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724EDFC5"/>
    <w:multiLevelType w:val="hybridMultilevel"/>
    <w:tmpl w:val="32C861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767543">
    <w:abstractNumId w:val="2"/>
  </w:num>
  <w:num w:numId="2" w16cid:durableId="1409571567">
    <w:abstractNumId w:val="8"/>
  </w:num>
  <w:num w:numId="3" w16cid:durableId="1061445701">
    <w:abstractNumId w:val="5"/>
  </w:num>
  <w:num w:numId="4" w16cid:durableId="1783038169">
    <w:abstractNumId w:val="17"/>
  </w:num>
  <w:num w:numId="5" w16cid:durableId="10887196">
    <w:abstractNumId w:val="18"/>
  </w:num>
  <w:num w:numId="6" w16cid:durableId="1039015177">
    <w:abstractNumId w:val="19"/>
  </w:num>
  <w:num w:numId="7" w16cid:durableId="1558395093">
    <w:abstractNumId w:val="14"/>
  </w:num>
  <w:num w:numId="8" w16cid:durableId="294868658">
    <w:abstractNumId w:val="4"/>
  </w:num>
  <w:num w:numId="9" w16cid:durableId="1923875109">
    <w:abstractNumId w:val="6"/>
  </w:num>
  <w:num w:numId="10" w16cid:durableId="711226119">
    <w:abstractNumId w:val="10"/>
  </w:num>
  <w:num w:numId="11" w16cid:durableId="634482786">
    <w:abstractNumId w:val="3"/>
  </w:num>
  <w:num w:numId="12" w16cid:durableId="1739325594">
    <w:abstractNumId w:val="16"/>
  </w:num>
  <w:num w:numId="13" w16cid:durableId="2011445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7338324">
    <w:abstractNumId w:val="7"/>
  </w:num>
  <w:num w:numId="15" w16cid:durableId="452099278">
    <w:abstractNumId w:val="11"/>
  </w:num>
  <w:num w:numId="16" w16cid:durableId="1048379656">
    <w:abstractNumId w:val="9"/>
  </w:num>
  <w:num w:numId="17" w16cid:durableId="1240939231">
    <w:abstractNumId w:val="15"/>
  </w:num>
  <w:num w:numId="18" w16cid:durableId="855927056">
    <w:abstractNumId w:val="0"/>
  </w:num>
  <w:num w:numId="19" w16cid:durableId="295649378">
    <w:abstractNumId w:val="13"/>
  </w:num>
  <w:num w:numId="20" w16cid:durableId="228657610">
    <w:abstractNumId w:val="20"/>
  </w:num>
  <w:num w:numId="21" w16cid:durableId="651762050">
    <w:abstractNumId w:val="1"/>
  </w:num>
  <w:num w:numId="22" w16cid:durableId="1219438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72"/>
    <w:rsid w:val="00003341"/>
    <w:rsid w:val="000039C6"/>
    <w:rsid w:val="00006CBF"/>
    <w:rsid w:val="0000784F"/>
    <w:rsid w:val="000134B6"/>
    <w:rsid w:val="0001495D"/>
    <w:rsid w:val="00015578"/>
    <w:rsid w:val="00017CA1"/>
    <w:rsid w:val="00023506"/>
    <w:rsid w:val="00023EBF"/>
    <w:rsid w:val="00026FFF"/>
    <w:rsid w:val="00030423"/>
    <w:rsid w:val="000330F8"/>
    <w:rsid w:val="000342AB"/>
    <w:rsid w:val="00034A77"/>
    <w:rsid w:val="00036534"/>
    <w:rsid w:val="000376B2"/>
    <w:rsid w:val="00037B46"/>
    <w:rsid w:val="00040779"/>
    <w:rsid w:val="00043385"/>
    <w:rsid w:val="00047DA3"/>
    <w:rsid w:val="00053602"/>
    <w:rsid w:val="00056931"/>
    <w:rsid w:val="00060902"/>
    <w:rsid w:val="00061B34"/>
    <w:rsid w:val="0007282F"/>
    <w:rsid w:val="00087FAA"/>
    <w:rsid w:val="00090C55"/>
    <w:rsid w:val="0009414A"/>
    <w:rsid w:val="00094F95"/>
    <w:rsid w:val="000974D6"/>
    <w:rsid w:val="000A0BC5"/>
    <w:rsid w:val="000A16F0"/>
    <w:rsid w:val="000A555F"/>
    <w:rsid w:val="000A6924"/>
    <w:rsid w:val="000B0879"/>
    <w:rsid w:val="000B45CA"/>
    <w:rsid w:val="000B4BCE"/>
    <w:rsid w:val="000C5B00"/>
    <w:rsid w:val="000C7B47"/>
    <w:rsid w:val="000D31C0"/>
    <w:rsid w:val="000D3EEA"/>
    <w:rsid w:val="000D45DE"/>
    <w:rsid w:val="000F5284"/>
    <w:rsid w:val="000F723E"/>
    <w:rsid w:val="000F7DAF"/>
    <w:rsid w:val="001002BF"/>
    <w:rsid w:val="00103591"/>
    <w:rsid w:val="00115553"/>
    <w:rsid w:val="00115755"/>
    <w:rsid w:val="001164D6"/>
    <w:rsid w:val="00120391"/>
    <w:rsid w:val="00122389"/>
    <w:rsid w:val="00123249"/>
    <w:rsid w:val="001248E3"/>
    <w:rsid w:val="0013359B"/>
    <w:rsid w:val="00140F57"/>
    <w:rsid w:val="0014136B"/>
    <w:rsid w:val="001449A5"/>
    <w:rsid w:val="00153C34"/>
    <w:rsid w:val="0016082D"/>
    <w:rsid w:val="00161791"/>
    <w:rsid w:val="00166C93"/>
    <w:rsid w:val="00174D2B"/>
    <w:rsid w:val="00177B47"/>
    <w:rsid w:val="00177F79"/>
    <w:rsid w:val="00181773"/>
    <w:rsid w:val="00184457"/>
    <w:rsid w:val="00187F6B"/>
    <w:rsid w:val="001904D3"/>
    <w:rsid w:val="00195E04"/>
    <w:rsid w:val="001A00E5"/>
    <w:rsid w:val="001A4100"/>
    <w:rsid w:val="001A6674"/>
    <w:rsid w:val="001B4D88"/>
    <w:rsid w:val="001C5B5F"/>
    <w:rsid w:val="001C77DA"/>
    <w:rsid w:val="001D2D3B"/>
    <w:rsid w:val="001E01D1"/>
    <w:rsid w:val="001E3C38"/>
    <w:rsid w:val="001F38B4"/>
    <w:rsid w:val="00201B64"/>
    <w:rsid w:val="0020370F"/>
    <w:rsid w:val="002110C4"/>
    <w:rsid w:val="00212CC9"/>
    <w:rsid w:val="002131A3"/>
    <w:rsid w:val="002143EC"/>
    <w:rsid w:val="00234BC9"/>
    <w:rsid w:val="00236A48"/>
    <w:rsid w:val="00236E85"/>
    <w:rsid w:val="00237273"/>
    <w:rsid w:val="00251BDA"/>
    <w:rsid w:val="0025592D"/>
    <w:rsid w:val="00260BD7"/>
    <w:rsid w:val="002710FD"/>
    <w:rsid w:val="00272406"/>
    <w:rsid w:val="00281355"/>
    <w:rsid w:val="00285661"/>
    <w:rsid w:val="00290AF2"/>
    <w:rsid w:val="00291E7A"/>
    <w:rsid w:val="0029280A"/>
    <w:rsid w:val="00295C12"/>
    <w:rsid w:val="002A0F26"/>
    <w:rsid w:val="002A1DC2"/>
    <w:rsid w:val="002A2D99"/>
    <w:rsid w:val="002A3F5F"/>
    <w:rsid w:val="002A4A72"/>
    <w:rsid w:val="002A640F"/>
    <w:rsid w:val="002A6943"/>
    <w:rsid w:val="002B23F3"/>
    <w:rsid w:val="002C0AC8"/>
    <w:rsid w:val="002C53ED"/>
    <w:rsid w:val="002D0167"/>
    <w:rsid w:val="002D572E"/>
    <w:rsid w:val="002D6CDC"/>
    <w:rsid w:val="002E0116"/>
    <w:rsid w:val="002E1B89"/>
    <w:rsid w:val="002E6122"/>
    <w:rsid w:val="002E7BE7"/>
    <w:rsid w:val="002F29B0"/>
    <w:rsid w:val="002F476B"/>
    <w:rsid w:val="002F4D68"/>
    <w:rsid w:val="002F6C7B"/>
    <w:rsid w:val="00302081"/>
    <w:rsid w:val="00307899"/>
    <w:rsid w:val="00317E8D"/>
    <w:rsid w:val="00320235"/>
    <w:rsid w:val="00322289"/>
    <w:rsid w:val="003252F2"/>
    <w:rsid w:val="0032592B"/>
    <w:rsid w:val="00326671"/>
    <w:rsid w:val="00337B4A"/>
    <w:rsid w:val="00340C77"/>
    <w:rsid w:val="003428C7"/>
    <w:rsid w:val="00350F47"/>
    <w:rsid w:val="00353131"/>
    <w:rsid w:val="00356D07"/>
    <w:rsid w:val="00361871"/>
    <w:rsid w:val="003661BC"/>
    <w:rsid w:val="00370829"/>
    <w:rsid w:val="00371451"/>
    <w:rsid w:val="0037504C"/>
    <w:rsid w:val="003A6481"/>
    <w:rsid w:val="003B0EA0"/>
    <w:rsid w:val="003C11F9"/>
    <w:rsid w:val="003C4067"/>
    <w:rsid w:val="003C574E"/>
    <w:rsid w:val="003C60EF"/>
    <w:rsid w:val="003D7DB3"/>
    <w:rsid w:val="003E5F2E"/>
    <w:rsid w:val="003F45B6"/>
    <w:rsid w:val="003F7F5F"/>
    <w:rsid w:val="004000B8"/>
    <w:rsid w:val="00407291"/>
    <w:rsid w:val="00412353"/>
    <w:rsid w:val="00413D36"/>
    <w:rsid w:val="00434251"/>
    <w:rsid w:val="00434851"/>
    <w:rsid w:val="004348E4"/>
    <w:rsid w:val="00443764"/>
    <w:rsid w:val="00446FAB"/>
    <w:rsid w:val="00452F14"/>
    <w:rsid w:val="00455F5D"/>
    <w:rsid w:val="004573AA"/>
    <w:rsid w:val="00457D31"/>
    <w:rsid w:val="00462772"/>
    <w:rsid w:val="00464B84"/>
    <w:rsid w:val="00464C34"/>
    <w:rsid w:val="00466809"/>
    <w:rsid w:val="00466BB4"/>
    <w:rsid w:val="004769E8"/>
    <w:rsid w:val="00481941"/>
    <w:rsid w:val="004922B1"/>
    <w:rsid w:val="00493F24"/>
    <w:rsid w:val="004973C7"/>
    <w:rsid w:val="004A11D4"/>
    <w:rsid w:val="004A4227"/>
    <w:rsid w:val="004A5035"/>
    <w:rsid w:val="004A5774"/>
    <w:rsid w:val="004B08D8"/>
    <w:rsid w:val="004B318B"/>
    <w:rsid w:val="004B6EFA"/>
    <w:rsid w:val="004B7CB4"/>
    <w:rsid w:val="004D5D64"/>
    <w:rsid w:val="004D600A"/>
    <w:rsid w:val="004D7BC3"/>
    <w:rsid w:val="004E0F18"/>
    <w:rsid w:val="004E38A4"/>
    <w:rsid w:val="004E4270"/>
    <w:rsid w:val="004E7556"/>
    <w:rsid w:val="004F278B"/>
    <w:rsid w:val="0050045A"/>
    <w:rsid w:val="005051BD"/>
    <w:rsid w:val="00510904"/>
    <w:rsid w:val="005129B1"/>
    <w:rsid w:val="00517418"/>
    <w:rsid w:val="00522160"/>
    <w:rsid w:val="0052337E"/>
    <w:rsid w:val="00524295"/>
    <w:rsid w:val="00524968"/>
    <w:rsid w:val="00525458"/>
    <w:rsid w:val="00533542"/>
    <w:rsid w:val="0054350E"/>
    <w:rsid w:val="00544581"/>
    <w:rsid w:val="005470A7"/>
    <w:rsid w:val="00552458"/>
    <w:rsid w:val="00561740"/>
    <w:rsid w:val="0056682B"/>
    <w:rsid w:val="0057296C"/>
    <w:rsid w:val="005731E1"/>
    <w:rsid w:val="005754F2"/>
    <w:rsid w:val="0057556E"/>
    <w:rsid w:val="00581B2B"/>
    <w:rsid w:val="0058295C"/>
    <w:rsid w:val="00584D6C"/>
    <w:rsid w:val="005902AF"/>
    <w:rsid w:val="00590624"/>
    <w:rsid w:val="005941E6"/>
    <w:rsid w:val="00594511"/>
    <w:rsid w:val="005A051B"/>
    <w:rsid w:val="005A1EDD"/>
    <w:rsid w:val="005A2893"/>
    <w:rsid w:val="005A2A51"/>
    <w:rsid w:val="005A38C0"/>
    <w:rsid w:val="005A4962"/>
    <w:rsid w:val="005A7F64"/>
    <w:rsid w:val="005B4A3A"/>
    <w:rsid w:val="005C221D"/>
    <w:rsid w:val="005C52F4"/>
    <w:rsid w:val="005D05FD"/>
    <w:rsid w:val="005D1AF0"/>
    <w:rsid w:val="005D289F"/>
    <w:rsid w:val="005D49DD"/>
    <w:rsid w:val="005E062B"/>
    <w:rsid w:val="005F140E"/>
    <w:rsid w:val="005F688C"/>
    <w:rsid w:val="005F6DD7"/>
    <w:rsid w:val="0060517F"/>
    <w:rsid w:val="006056F8"/>
    <w:rsid w:val="0061003D"/>
    <w:rsid w:val="00611B88"/>
    <w:rsid w:val="0061282E"/>
    <w:rsid w:val="006142A9"/>
    <w:rsid w:val="00616E49"/>
    <w:rsid w:val="00622129"/>
    <w:rsid w:val="006238AC"/>
    <w:rsid w:val="006246B1"/>
    <w:rsid w:val="006325A1"/>
    <w:rsid w:val="006348FE"/>
    <w:rsid w:val="00634CE9"/>
    <w:rsid w:val="00642A91"/>
    <w:rsid w:val="00642C2B"/>
    <w:rsid w:val="00643CD7"/>
    <w:rsid w:val="006447CD"/>
    <w:rsid w:val="00644B2C"/>
    <w:rsid w:val="0064500B"/>
    <w:rsid w:val="00662AE9"/>
    <w:rsid w:val="00663031"/>
    <w:rsid w:val="00666C9B"/>
    <w:rsid w:val="006707DC"/>
    <w:rsid w:val="00671AEA"/>
    <w:rsid w:val="00687A22"/>
    <w:rsid w:val="00691980"/>
    <w:rsid w:val="00697820"/>
    <w:rsid w:val="006A05AB"/>
    <w:rsid w:val="006A3D32"/>
    <w:rsid w:val="006A40FA"/>
    <w:rsid w:val="006A5001"/>
    <w:rsid w:val="006A508B"/>
    <w:rsid w:val="006A605F"/>
    <w:rsid w:val="006A6721"/>
    <w:rsid w:val="006A7299"/>
    <w:rsid w:val="006B3977"/>
    <w:rsid w:val="006C0C1C"/>
    <w:rsid w:val="006C5FAE"/>
    <w:rsid w:val="006D34D7"/>
    <w:rsid w:val="006D4CDD"/>
    <w:rsid w:val="006E0834"/>
    <w:rsid w:val="006E43A1"/>
    <w:rsid w:val="006E4AAE"/>
    <w:rsid w:val="006E54DE"/>
    <w:rsid w:val="006F2042"/>
    <w:rsid w:val="006F389F"/>
    <w:rsid w:val="006F3F24"/>
    <w:rsid w:val="006F567E"/>
    <w:rsid w:val="007014AA"/>
    <w:rsid w:val="0070313C"/>
    <w:rsid w:val="00704504"/>
    <w:rsid w:val="0070763D"/>
    <w:rsid w:val="007162A8"/>
    <w:rsid w:val="00723A74"/>
    <w:rsid w:val="0073075A"/>
    <w:rsid w:val="00735DD1"/>
    <w:rsid w:val="007374A8"/>
    <w:rsid w:val="00741A83"/>
    <w:rsid w:val="00744786"/>
    <w:rsid w:val="00744A7D"/>
    <w:rsid w:val="00745B79"/>
    <w:rsid w:val="00747097"/>
    <w:rsid w:val="00752C3F"/>
    <w:rsid w:val="00753E7A"/>
    <w:rsid w:val="00756AE1"/>
    <w:rsid w:val="00760366"/>
    <w:rsid w:val="00760963"/>
    <w:rsid w:val="00763841"/>
    <w:rsid w:val="007654F0"/>
    <w:rsid w:val="00765FF7"/>
    <w:rsid w:val="007727C1"/>
    <w:rsid w:val="00774060"/>
    <w:rsid w:val="007768D8"/>
    <w:rsid w:val="0078007B"/>
    <w:rsid w:val="00781B05"/>
    <w:rsid w:val="00781F93"/>
    <w:rsid w:val="007838FC"/>
    <w:rsid w:val="0078456F"/>
    <w:rsid w:val="007850FC"/>
    <w:rsid w:val="00785201"/>
    <w:rsid w:val="0079141F"/>
    <w:rsid w:val="00792ADD"/>
    <w:rsid w:val="007A410C"/>
    <w:rsid w:val="007A6B2C"/>
    <w:rsid w:val="007B0A7A"/>
    <w:rsid w:val="007B14E5"/>
    <w:rsid w:val="007B6BC6"/>
    <w:rsid w:val="007C096E"/>
    <w:rsid w:val="007C3E13"/>
    <w:rsid w:val="007C533D"/>
    <w:rsid w:val="007E2473"/>
    <w:rsid w:val="007E2DB9"/>
    <w:rsid w:val="007E4795"/>
    <w:rsid w:val="007F2C64"/>
    <w:rsid w:val="007F6171"/>
    <w:rsid w:val="007F678E"/>
    <w:rsid w:val="0080412A"/>
    <w:rsid w:val="00805698"/>
    <w:rsid w:val="00806366"/>
    <w:rsid w:val="008103AF"/>
    <w:rsid w:val="0081082B"/>
    <w:rsid w:val="00812CEE"/>
    <w:rsid w:val="0082195B"/>
    <w:rsid w:val="008239CC"/>
    <w:rsid w:val="0083235A"/>
    <w:rsid w:val="00832688"/>
    <w:rsid w:val="00832D50"/>
    <w:rsid w:val="0083321B"/>
    <w:rsid w:val="008367FD"/>
    <w:rsid w:val="00836979"/>
    <w:rsid w:val="008369EC"/>
    <w:rsid w:val="00840CDE"/>
    <w:rsid w:val="008445B6"/>
    <w:rsid w:val="0084737C"/>
    <w:rsid w:val="008533F0"/>
    <w:rsid w:val="008544DE"/>
    <w:rsid w:val="0085475F"/>
    <w:rsid w:val="008551D4"/>
    <w:rsid w:val="00855B5B"/>
    <w:rsid w:val="00861505"/>
    <w:rsid w:val="00861798"/>
    <w:rsid w:val="00862A6B"/>
    <w:rsid w:val="00863E2C"/>
    <w:rsid w:val="00866874"/>
    <w:rsid w:val="008675C5"/>
    <w:rsid w:val="008830F2"/>
    <w:rsid w:val="00887170"/>
    <w:rsid w:val="00893918"/>
    <w:rsid w:val="008A114D"/>
    <w:rsid w:val="008A1DDE"/>
    <w:rsid w:val="008A37A3"/>
    <w:rsid w:val="008A3D29"/>
    <w:rsid w:val="008B424F"/>
    <w:rsid w:val="008D1AB2"/>
    <w:rsid w:val="008D26DD"/>
    <w:rsid w:val="008D4ABB"/>
    <w:rsid w:val="008E01E8"/>
    <w:rsid w:val="008E76D8"/>
    <w:rsid w:val="008F1C60"/>
    <w:rsid w:val="008F7357"/>
    <w:rsid w:val="009005C0"/>
    <w:rsid w:val="00900866"/>
    <w:rsid w:val="00900B54"/>
    <w:rsid w:val="00906B34"/>
    <w:rsid w:val="00913B16"/>
    <w:rsid w:val="009151AB"/>
    <w:rsid w:val="009157FB"/>
    <w:rsid w:val="00915C1C"/>
    <w:rsid w:val="009169BB"/>
    <w:rsid w:val="00921CAE"/>
    <w:rsid w:val="00930920"/>
    <w:rsid w:val="00930984"/>
    <w:rsid w:val="009342D9"/>
    <w:rsid w:val="009347F8"/>
    <w:rsid w:val="0094040E"/>
    <w:rsid w:val="0094316C"/>
    <w:rsid w:val="009443CD"/>
    <w:rsid w:val="009460D2"/>
    <w:rsid w:val="00946525"/>
    <w:rsid w:val="0095575D"/>
    <w:rsid w:val="009614F8"/>
    <w:rsid w:val="00961778"/>
    <w:rsid w:val="00972170"/>
    <w:rsid w:val="0097417E"/>
    <w:rsid w:val="00975022"/>
    <w:rsid w:val="00976223"/>
    <w:rsid w:val="0098397E"/>
    <w:rsid w:val="00984D0C"/>
    <w:rsid w:val="0098582B"/>
    <w:rsid w:val="00990D99"/>
    <w:rsid w:val="0099477E"/>
    <w:rsid w:val="009A614C"/>
    <w:rsid w:val="009A6A7E"/>
    <w:rsid w:val="009B074B"/>
    <w:rsid w:val="009B50A2"/>
    <w:rsid w:val="009B52ED"/>
    <w:rsid w:val="009B53AB"/>
    <w:rsid w:val="009B544C"/>
    <w:rsid w:val="009B6A3D"/>
    <w:rsid w:val="009B760A"/>
    <w:rsid w:val="009C0D1A"/>
    <w:rsid w:val="009C10F3"/>
    <w:rsid w:val="009C1AFE"/>
    <w:rsid w:val="009C76B4"/>
    <w:rsid w:val="009D170E"/>
    <w:rsid w:val="009D6109"/>
    <w:rsid w:val="009D64B8"/>
    <w:rsid w:val="009E1B33"/>
    <w:rsid w:val="009E1F6F"/>
    <w:rsid w:val="009E6148"/>
    <w:rsid w:val="009E71DB"/>
    <w:rsid w:val="009F04AA"/>
    <w:rsid w:val="009F0F2E"/>
    <w:rsid w:val="009F3415"/>
    <w:rsid w:val="009F3DE2"/>
    <w:rsid w:val="009F4C7D"/>
    <w:rsid w:val="009F6780"/>
    <w:rsid w:val="00A02775"/>
    <w:rsid w:val="00A0737B"/>
    <w:rsid w:val="00A102CC"/>
    <w:rsid w:val="00A13039"/>
    <w:rsid w:val="00A179BD"/>
    <w:rsid w:val="00A225C9"/>
    <w:rsid w:val="00A23283"/>
    <w:rsid w:val="00A23E98"/>
    <w:rsid w:val="00A27690"/>
    <w:rsid w:val="00A43BF0"/>
    <w:rsid w:val="00A477A1"/>
    <w:rsid w:val="00A50500"/>
    <w:rsid w:val="00A55CC0"/>
    <w:rsid w:val="00A57B74"/>
    <w:rsid w:val="00A62470"/>
    <w:rsid w:val="00A639C6"/>
    <w:rsid w:val="00A676B8"/>
    <w:rsid w:val="00A84045"/>
    <w:rsid w:val="00A86E80"/>
    <w:rsid w:val="00A8754F"/>
    <w:rsid w:val="00A8791F"/>
    <w:rsid w:val="00A90A07"/>
    <w:rsid w:val="00A97101"/>
    <w:rsid w:val="00AA193D"/>
    <w:rsid w:val="00AA1AC3"/>
    <w:rsid w:val="00AA223C"/>
    <w:rsid w:val="00AA41B4"/>
    <w:rsid w:val="00AA48B5"/>
    <w:rsid w:val="00AB2509"/>
    <w:rsid w:val="00AC1D40"/>
    <w:rsid w:val="00AC4953"/>
    <w:rsid w:val="00AD49EA"/>
    <w:rsid w:val="00AD7864"/>
    <w:rsid w:val="00AE5408"/>
    <w:rsid w:val="00AF0056"/>
    <w:rsid w:val="00AF512A"/>
    <w:rsid w:val="00B02876"/>
    <w:rsid w:val="00B054B5"/>
    <w:rsid w:val="00B135A8"/>
    <w:rsid w:val="00B1565F"/>
    <w:rsid w:val="00B168F4"/>
    <w:rsid w:val="00B16E57"/>
    <w:rsid w:val="00B315E9"/>
    <w:rsid w:val="00B31CA4"/>
    <w:rsid w:val="00B34C6E"/>
    <w:rsid w:val="00B36622"/>
    <w:rsid w:val="00B379DC"/>
    <w:rsid w:val="00B4512D"/>
    <w:rsid w:val="00B465AB"/>
    <w:rsid w:val="00B6336F"/>
    <w:rsid w:val="00B643CA"/>
    <w:rsid w:val="00B7284C"/>
    <w:rsid w:val="00B74431"/>
    <w:rsid w:val="00B771B2"/>
    <w:rsid w:val="00B80980"/>
    <w:rsid w:val="00B83549"/>
    <w:rsid w:val="00B84CE3"/>
    <w:rsid w:val="00B92CC3"/>
    <w:rsid w:val="00B93F08"/>
    <w:rsid w:val="00B9738F"/>
    <w:rsid w:val="00BA080B"/>
    <w:rsid w:val="00BA1720"/>
    <w:rsid w:val="00BA6C21"/>
    <w:rsid w:val="00BB0A20"/>
    <w:rsid w:val="00BB4774"/>
    <w:rsid w:val="00BC1775"/>
    <w:rsid w:val="00BC51E6"/>
    <w:rsid w:val="00BD11A3"/>
    <w:rsid w:val="00BD7932"/>
    <w:rsid w:val="00BE0AF7"/>
    <w:rsid w:val="00BE1A44"/>
    <w:rsid w:val="00BE7307"/>
    <w:rsid w:val="00BF119A"/>
    <w:rsid w:val="00BF2F49"/>
    <w:rsid w:val="00BF49DD"/>
    <w:rsid w:val="00BF4E5C"/>
    <w:rsid w:val="00BF598F"/>
    <w:rsid w:val="00C03DB9"/>
    <w:rsid w:val="00C05A0F"/>
    <w:rsid w:val="00C233D8"/>
    <w:rsid w:val="00C2634D"/>
    <w:rsid w:val="00C323A2"/>
    <w:rsid w:val="00C3700B"/>
    <w:rsid w:val="00C441E7"/>
    <w:rsid w:val="00C4464B"/>
    <w:rsid w:val="00C44792"/>
    <w:rsid w:val="00C509F6"/>
    <w:rsid w:val="00C51C35"/>
    <w:rsid w:val="00C53079"/>
    <w:rsid w:val="00C54D1D"/>
    <w:rsid w:val="00C62C72"/>
    <w:rsid w:val="00C642C0"/>
    <w:rsid w:val="00C64816"/>
    <w:rsid w:val="00C65175"/>
    <w:rsid w:val="00C76765"/>
    <w:rsid w:val="00C86269"/>
    <w:rsid w:val="00C95582"/>
    <w:rsid w:val="00C97FD1"/>
    <w:rsid w:val="00CA0FA9"/>
    <w:rsid w:val="00CA3B1F"/>
    <w:rsid w:val="00CB0090"/>
    <w:rsid w:val="00CB2AA8"/>
    <w:rsid w:val="00CB2CAB"/>
    <w:rsid w:val="00CB3713"/>
    <w:rsid w:val="00CB59CD"/>
    <w:rsid w:val="00CB5A7D"/>
    <w:rsid w:val="00CC2A9A"/>
    <w:rsid w:val="00CD1DBE"/>
    <w:rsid w:val="00CD21EB"/>
    <w:rsid w:val="00CD3201"/>
    <w:rsid w:val="00CD5EAC"/>
    <w:rsid w:val="00CD614F"/>
    <w:rsid w:val="00CD71D4"/>
    <w:rsid w:val="00CD757A"/>
    <w:rsid w:val="00CE243A"/>
    <w:rsid w:val="00CE336A"/>
    <w:rsid w:val="00CE3F80"/>
    <w:rsid w:val="00CE5696"/>
    <w:rsid w:val="00CE696A"/>
    <w:rsid w:val="00CE7BBE"/>
    <w:rsid w:val="00CF180B"/>
    <w:rsid w:val="00CF4B65"/>
    <w:rsid w:val="00CF7E8A"/>
    <w:rsid w:val="00D01FB3"/>
    <w:rsid w:val="00D0705E"/>
    <w:rsid w:val="00D10ADF"/>
    <w:rsid w:val="00D1184B"/>
    <w:rsid w:val="00D20C2D"/>
    <w:rsid w:val="00D21EA7"/>
    <w:rsid w:val="00D222AF"/>
    <w:rsid w:val="00D22ACB"/>
    <w:rsid w:val="00D260CF"/>
    <w:rsid w:val="00D26C24"/>
    <w:rsid w:val="00D329B4"/>
    <w:rsid w:val="00D41209"/>
    <w:rsid w:val="00D42351"/>
    <w:rsid w:val="00D45620"/>
    <w:rsid w:val="00D500BF"/>
    <w:rsid w:val="00D52698"/>
    <w:rsid w:val="00D574E1"/>
    <w:rsid w:val="00D62150"/>
    <w:rsid w:val="00D637E1"/>
    <w:rsid w:val="00D6557B"/>
    <w:rsid w:val="00D7056F"/>
    <w:rsid w:val="00D81C70"/>
    <w:rsid w:val="00D83299"/>
    <w:rsid w:val="00D92C08"/>
    <w:rsid w:val="00D95FD1"/>
    <w:rsid w:val="00D970A5"/>
    <w:rsid w:val="00DA3600"/>
    <w:rsid w:val="00DA3EB9"/>
    <w:rsid w:val="00DA4B77"/>
    <w:rsid w:val="00DA7ABF"/>
    <w:rsid w:val="00DB00E1"/>
    <w:rsid w:val="00DB1E18"/>
    <w:rsid w:val="00DB4995"/>
    <w:rsid w:val="00DB4996"/>
    <w:rsid w:val="00DB71C5"/>
    <w:rsid w:val="00DC2617"/>
    <w:rsid w:val="00DD6318"/>
    <w:rsid w:val="00DE105C"/>
    <w:rsid w:val="00DE553A"/>
    <w:rsid w:val="00DE588E"/>
    <w:rsid w:val="00DE59CA"/>
    <w:rsid w:val="00DE5FFA"/>
    <w:rsid w:val="00DF0DED"/>
    <w:rsid w:val="00DF64FB"/>
    <w:rsid w:val="00E017FD"/>
    <w:rsid w:val="00E03091"/>
    <w:rsid w:val="00E04315"/>
    <w:rsid w:val="00E05D23"/>
    <w:rsid w:val="00E22A00"/>
    <w:rsid w:val="00E2438B"/>
    <w:rsid w:val="00E30144"/>
    <w:rsid w:val="00E31A5D"/>
    <w:rsid w:val="00E33BD3"/>
    <w:rsid w:val="00E3608C"/>
    <w:rsid w:val="00E378B5"/>
    <w:rsid w:val="00E4014F"/>
    <w:rsid w:val="00E41212"/>
    <w:rsid w:val="00E42D64"/>
    <w:rsid w:val="00E50357"/>
    <w:rsid w:val="00E53145"/>
    <w:rsid w:val="00E54A3B"/>
    <w:rsid w:val="00E66BF7"/>
    <w:rsid w:val="00E67F1C"/>
    <w:rsid w:val="00E71782"/>
    <w:rsid w:val="00E74854"/>
    <w:rsid w:val="00E84A6B"/>
    <w:rsid w:val="00E90336"/>
    <w:rsid w:val="00E9126B"/>
    <w:rsid w:val="00E95C1F"/>
    <w:rsid w:val="00EA75D9"/>
    <w:rsid w:val="00EB67DB"/>
    <w:rsid w:val="00EB7188"/>
    <w:rsid w:val="00EC0998"/>
    <w:rsid w:val="00EC760F"/>
    <w:rsid w:val="00ED1AAC"/>
    <w:rsid w:val="00ED50EB"/>
    <w:rsid w:val="00ED728B"/>
    <w:rsid w:val="00ED764D"/>
    <w:rsid w:val="00EE00F8"/>
    <w:rsid w:val="00EE1823"/>
    <w:rsid w:val="00EE6817"/>
    <w:rsid w:val="00EE6D81"/>
    <w:rsid w:val="00EF2C7C"/>
    <w:rsid w:val="00EF2E2B"/>
    <w:rsid w:val="00EF7466"/>
    <w:rsid w:val="00F00E4C"/>
    <w:rsid w:val="00F06EC0"/>
    <w:rsid w:val="00F17688"/>
    <w:rsid w:val="00F23976"/>
    <w:rsid w:val="00F26806"/>
    <w:rsid w:val="00F26C77"/>
    <w:rsid w:val="00F308D3"/>
    <w:rsid w:val="00F30ECF"/>
    <w:rsid w:val="00F34625"/>
    <w:rsid w:val="00F359F8"/>
    <w:rsid w:val="00F35B19"/>
    <w:rsid w:val="00F47961"/>
    <w:rsid w:val="00F65E47"/>
    <w:rsid w:val="00F70132"/>
    <w:rsid w:val="00F70153"/>
    <w:rsid w:val="00F74C3E"/>
    <w:rsid w:val="00F915EE"/>
    <w:rsid w:val="00F95B43"/>
    <w:rsid w:val="00FA2FD5"/>
    <w:rsid w:val="00FA3CC3"/>
    <w:rsid w:val="00FB35EC"/>
    <w:rsid w:val="00FC0D8E"/>
    <w:rsid w:val="00FC1AEF"/>
    <w:rsid w:val="00FC5B22"/>
    <w:rsid w:val="00FC5D52"/>
    <w:rsid w:val="00FD0272"/>
    <w:rsid w:val="00FD391C"/>
    <w:rsid w:val="00FD3F6E"/>
    <w:rsid w:val="00FE3C13"/>
    <w:rsid w:val="00FE6E38"/>
    <w:rsid w:val="00FE74C3"/>
    <w:rsid w:val="00FF2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9738E"/>
  <w15:docId w15:val="{90DE9594-A83B-43B2-A9CE-AFAE5F5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775"/>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B31CA4"/>
    <w:pPr>
      <w:ind w:left="720"/>
      <w:contextualSpacing/>
    </w:pPr>
  </w:style>
  <w:style w:type="paragraph" w:styleId="Textonotapie">
    <w:name w:val="footnote text"/>
    <w:basedOn w:val="Normal"/>
    <w:link w:val="TextonotapieCar"/>
    <w:rsid w:val="006A40FA"/>
    <w:rPr>
      <w:sz w:val="20"/>
      <w:szCs w:val="20"/>
    </w:rPr>
  </w:style>
  <w:style w:type="character" w:customStyle="1" w:styleId="TextonotapieCar">
    <w:name w:val="Texto nota pie Car"/>
    <w:basedOn w:val="Fuentedeprrafopredeter"/>
    <w:link w:val="Textonotapie"/>
    <w:rsid w:val="006A40FA"/>
    <w:rPr>
      <w:lang w:val="es-ES" w:eastAsia="es-ES"/>
    </w:rPr>
  </w:style>
  <w:style w:type="character" w:styleId="Refdenotaalpie">
    <w:name w:val="footnote reference"/>
    <w:basedOn w:val="Fuentedeprrafopredeter"/>
    <w:rsid w:val="006A40FA"/>
    <w:rPr>
      <w:vertAlign w:val="superscript"/>
    </w:rPr>
  </w:style>
  <w:style w:type="paragraph" w:styleId="Textoindependiente">
    <w:name w:val="Body Text"/>
    <w:basedOn w:val="Normal"/>
    <w:link w:val="TextoindependienteCar"/>
    <w:uiPriority w:val="1"/>
    <w:unhideWhenUsed/>
    <w:qFormat/>
    <w:rsid w:val="00FE74C3"/>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FE74C3"/>
    <w:rPr>
      <w:rFonts w:ascii="Arial MT" w:eastAsia="Arial MT" w:hAnsi="Arial MT" w:cs="Arial MT"/>
      <w:sz w:val="24"/>
      <w:szCs w:val="24"/>
      <w:lang w:val="es-ES" w:eastAsia="en-US"/>
    </w:rPr>
  </w:style>
  <w:style w:type="character" w:styleId="Hipervnculo">
    <w:name w:val="Hyperlink"/>
    <w:basedOn w:val="Fuentedeprrafopredeter"/>
    <w:uiPriority w:val="99"/>
    <w:unhideWhenUsed/>
    <w:rsid w:val="00047DA3"/>
    <w:rPr>
      <w:color w:val="0563C1" w:themeColor="hyperlink"/>
      <w:u w:val="single"/>
    </w:rPr>
  </w:style>
  <w:style w:type="table" w:customStyle="1" w:styleId="TableNormal">
    <w:name w:val="Table Normal"/>
    <w:uiPriority w:val="2"/>
    <w:semiHidden/>
    <w:unhideWhenUsed/>
    <w:qFormat/>
    <w:rsid w:val="00A43B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3BF0"/>
    <w:pPr>
      <w:widowControl w:val="0"/>
      <w:autoSpaceDE w:val="0"/>
      <w:autoSpaceDN w:val="0"/>
    </w:pPr>
    <w:rPr>
      <w:sz w:val="22"/>
      <w:szCs w:val="22"/>
      <w:lang w:eastAsia="en-US"/>
    </w:rPr>
  </w:style>
  <w:style w:type="paragraph" w:customStyle="1" w:styleId="Default">
    <w:name w:val="Default"/>
    <w:rsid w:val="00FE3C13"/>
    <w:pPr>
      <w:autoSpaceDE w:val="0"/>
      <w:autoSpaceDN w:val="0"/>
      <w:adjustRightInd w:val="0"/>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3990">
      <w:bodyDiv w:val="1"/>
      <w:marLeft w:val="0"/>
      <w:marRight w:val="0"/>
      <w:marTop w:val="0"/>
      <w:marBottom w:val="0"/>
      <w:divBdr>
        <w:top w:val="none" w:sz="0" w:space="0" w:color="auto"/>
        <w:left w:val="none" w:sz="0" w:space="0" w:color="auto"/>
        <w:bottom w:val="none" w:sz="0" w:space="0" w:color="auto"/>
        <w:right w:val="none" w:sz="0" w:space="0" w:color="auto"/>
      </w:divBdr>
    </w:div>
    <w:div w:id="440534958">
      <w:bodyDiv w:val="1"/>
      <w:marLeft w:val="0"/>
      <w:marRight w:val="0"/>
      <w:marTop w:val="0"/>
      <w:marBottom w:val="0"/>
      <w:divBdr>
        <w:top w:val="none" w:sz="0" w:space="0" w:color="auto"/>
        <w:left w:val="none" w:sz="0" w:space="0" w:color="auto"/>
        <w:bottom w:val="none" w:sz="0" w:space="0" w:color="auto"/>
        <w:right w:val="none" w:sz="0" w:space="0" w:color="auto"/>
      </w:divBdr>
    </w:div>
    <w:div w:id="643313265">
      <w:bodyDiv w:val="1"/>
      <w:marLeft w:val="0"/>
      <w:marRight w:val="0"/>
      <w:marTop w:val="0"/>
      <w:marBottom w:val="0"/>
      <w:divBdr>
        <w:top w:val="none" w:sz="0" w:space="0" w:color="auto"/>
        <w:left w:val="none" w:sz="0" w:space="0" w:color="auto"/>
        <w:bottom w:val="none" w:sz="0" w:space="0" w:color="auto"/>
        <w:right w:val="none" w:sz="0" w:space="0" w:color="auto"/>
      </w:divBdr>
    </w:div>
    <w:div w:id="673656112">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33049502">
      <w:bodyDiv w:val="1"/>
      <w:marLeft w:val="0"/>
      <w:marRight w:val="0"/>
      <w:marTop w:val="0"/>
      <w:marBottom w:val="0"/>
      <w:divBdr>
        <w:top w:val="none" w:sz="0" w:space="0" w:color="auto"/>
        <w:left w:val="none" w:sz="0" w:space="0" w:color="auto"/>
        <w:bottom w:val="none" w:sz="0" w:space="0" w:color="auto"/>
        <w:right w:val="none" w:sz="0" w:space="0" w:color="auto"/>
      </w:divBdr>
    </w:div>
    <w:div w:id="1108159404">
      <w:bodyDiv w:val="1"/>
      <w:marLeft w:val="0"/>
      <w:marRight w:val="0"/>
      <w:marTop w:val="0"/>
      <w:marBottom w:val="0"/>
      <w:divBdr>
        <w:top w:val="none" w:sz="0" w:space="0" w:color="auto"/>
        <w:left w:val="none" w:sz="0" w:space="0" w:color="auto"/>
        <w:bottom w:val="none" w:sz="0" w:space="0" w:color="auto"/>
        <w:right w:val="none" w:sz="0" w:space="0" w:color="auto"/>
      </w:divBdr>
    </w:div>
    <w:div w:id="1177623606">
      <w:bodyDiv w:val="1"/>
      <w:marLeft w:val="0"/>
      <w:marRight w:val="0"/>
      <w:marTop w:val="0"/>
      <w:marBottom w:val="0"/>
      <w:divBdr>
        <w:top w:val="none" w:sz="0" w:space="0" w:color="auto"/>
        <w:left w:val="none" w:sz="0" w:space="0" w:color="auto"/>
        <w:bottom w:val="none" w:sz="0" w:space="0" w:color="auto"/>
        <w:right w:val="none" w:sz="0" w:space="0" w:color="auto"/>
      </w:divBdr>
    </w:div>
    <w:div w:id="1301769725">
      <w:bodyDiv w:val="1"/>
      <w:marLeft w:val="0"/>
      <w:marRight w:val="0"/>
      <w:marTop w:val="0"/>
      <w:marBottom w:val="0"/>
      <w:divBdr>
        <w:top w:val="none" w:sz="0" w:space="0" w:color="auto"/>
        <w:left w:val="none" w:sz="0" w:space="0" w:color="auto"/>
        <w:bottom w:val="none" w:sz="0" w:space="0" w:color="auto"/>
        <w:right w:val="none" w:sz="0" w:space="0" w:color="auto"/>
      </w:divBdr>
    </w:div>
    <w:div w:id="1373387912">
      <w:bodyDiv w:val="1"/>
      <w:marLeft w:val="0"/>
      <w:marRight w:val="0"/>
      <w:marTop w:val="0"/>
      <w:marBottom w:val="0"/>
      <w:divBdr>
        <w:top w:val="none" w:sz="0" w:space="0" w:color="auto"/>
        <w:left w:val="none" w:sz="0" w:space="0" w:color="auto"/>
        <w:bottom w:val="none" w:sz="0" w:space="0" w:color="auto"/>
        <w:right w:val="none" w:sz="0" w:space="0" w:color="auto"/>
      </w:divBdr>
    </w:div>
    <w:div w:id="1442264835">
      <w:bodyDiv w:val="1"/>
      <w:marLeft w:val="0"/>
      <w:marRight w:val="0"/>
      <w:marTop w:val="0"/>
      <w:marBottom w:val="0"/>
      <w:divBdr>
        <w:top w:val="none" w:sz="0" w:space="0" w:color="auto"/>
        <w:left w:val="none" w:sz="0" w:space="0" w:color="auto"/>
        <w:bottom w:val="none" w:sz="0" w:space="0" w:color="auto"/>
        <w:right w:val="none" w:sz="0" w:space="0" w:color="auto"/>
      </w:divBdr>
    </w:div>
    <w:div w:id="1508014563">
      <w:bodyDiv w:val="1"/>
      <w:marLeft w:val="0"/>
      <w:marRight w:val="0"/>
      <w:marTop w:val="0"/>
      <w:marBottom w:val="0"/>
      <w:divBdr>
        <w:top w:val="none" w:sz="0" w:space="0" w:color="auto"/>
        <w:left w:val="none" w:sz="0" w:space="0" w:color="auto"/>
        <w:bottom w:val="none" w:sz="0" w:space="0" w:color="auto"/>
        <w:right w:val="none" w:sz="0" w:space="0" w:color="auto"/>
      </w:divBdr>
    </w:div>
    <w:div w:id="1530988719">
      <w:bodyDiv w:val="1"/>
      <w:marLeft w:val="0"/>
      <w:marRight w:val="0"/>
      <w:marTop w:val="0"/>
      <w:marBottom w:val="0"/>
      <w:divBdr>
        <w:top w:val="none" w:sz="0" w:space="0" w:color="auto"/>
        <w:left w:val="none" w:sz="0" w:space="0" w:color="auto"/>
        <w:bottom w:val="none" w:sz="0" w:space="0" w:color="auto"/>
        <w:right w:val="none" w:sz="0" w:space="0" w:color="auto"/>
      </w:divBdr>
    </w:div>
    <w:div w:id="1617565085">
      <w:bodyDiv w:val="1"/>
      <w:marLeft w:val="0"/>
      <w:marRight w:val="0"/>
      <w:marTop w:val="0"/>
      <w:marBottom w:val="0"/>
      <w:divBdr>
        <w:top w:val="none" w:sz="0" w:space="0" w:color="auto"/>
        <w:left w:val="none" w:sz="0" w:space="0" w:color="auto"/>
        <w:bottom w:val="none" w:sz="0" w:space="0" w:color="auto"/>
        <w:right w:val="none" w:sz="0" w:space="0" w:color="auto"/>
      </w:divBdr>
    </w:div>
    <w:div w:id="1706131030">
      <w:bodyDiv w:val="1"/>
      <w:marLeft w:val="0"/>
      <w:marRight w:val="0"/>
      <w:marTop w:val="0"/>
      <w:marBottom w:val="0"/>
      <w:divBdr>
        <w:top w:val="none" w:sz="0" w:space="0" w:color="auto"/>
        <w:left w:val="none" w:sz="0" w:space="0" w:color="auto"/>
        <w:bottom w:val="none" w:sz="0" w:space="0" w:color="auto"/>
        <w:right w:val="none" w:sz="0" w:space="0" w:color="auto"/>
      </w:divBdr>
    </w:div>
    <w:div w:id="1857038274">
      <w:bodyDiv w:val="1"/>
      <w:marLeft w:val="0"/>
      <w:marRight w:val="0"/>
      <w:marTop w:val="0"/>
      <w:marBottom w:val="0"/>
      <w:divBdr>
        <w:top w:val="none" w:sz="0" w:space="0" w:color="auto"/>
        <w:left w:val="none" w:sz="0" w:space="0" w:color="auto"/>
        <w:bottom w:val="none" w:sz="0" w:space="0" w:color="auto"/>
        <w:right w:val="none" w:sz="0" w:space="0" w:color="auto"/>
      </w:divBdr>
    </w:div>
    <w:div w:id="1967664849">
      <w:bodyDiv w:val="1"/>
      <w:marLeft w:val="0"/>
      <w:marRight w:val="0"/>
      <w:marTop w:val="0"/>
      <w:marBottom w:val="0"/>
      <w:divBdr>
        <w:top w:val="none" w:sz="0" w:space="0" w:color="auto"/>
        <w:left w:val="none" w:sz="0" w:space="0" w:color="auto"/>
        <w:bottom w:val="none" w:sz="0" w:space="0" w:color="auto"/>
        <w:right w:val="none" w:sz="0" w:space="0" w:color="auto"/>
      </w:divBdr>
    </w:div>
    <w:div w:id="2013413890">
      <w:bodyDiv w:val="1"/>
      <w:marLeft w:val="0"/>
      <w:marRight w:val="0"/>
      <w:marTop w:val="0"/>
      <w:marBottom w:val="0"/>
      <w:divBdr>
        <w:top w:val="none" w:sz="0" w:space="0" w:color="auto"/>
        <w:left w:val="none" w:sz="0" w:space="0" w:color="auto"/>
        <w:bottom w:val="none" w:sz="0" w:space="0" w:color="auto"/>
        <w:right w:val="none" w:sz="0" w:space="0" w:color="auto"/>
      </w:divBdr>
    </w:div>
    <w:div w:id="211612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F596-2D6B-44FE-B418-448BA896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962</Words>
  <Characters>5293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t37107</cp:lastModifiedBy>
  <cp:revision>28</cp:revision>
  <cp:lastPrinted>2025-04-10T19:53:00Z</cp:lastPrinted>
  <dcterms:created xsi:type="dcterms:W3CDTF">2025-04-10T19:55:00Z</dcterms:created>
  <dcterms:modified xsi:type="dcterms:W3CDTF">2025-06-03T00:54:00Z</dcterms:modified>
</cp:coreProperties>
</file>