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192CE" w14:textId="65908F2A" w:rsidR="001E77CC" w:rsidRPr="00C07D42" w:rsidRDefault="00687AEE" w:rsidP="00593289">
      <w:pPr>
        <w:jc w:val="center"/>
        <w:rPr>
          <w:rFonts w:ascii="Arial" w:eastAsia="Arial" w:hAnsi="Arial" w:cs="Arial"/>
          <w:b/>
          <w:bCs/>
          <w:sz w:val="22"/>
          <w:szCs w:val="22"/>
          <w:lang w:val="es-CO"/>
        </w:rPr>
      </w:pPr>
      <w:bookmarkStart w:id="0" w:name="_GoBack"/>
      <w:bookmarkEnd w:id="0"/>
      <w:r w:rsidRPr="00C07D42">
        <w:rPr>
          <w:rFonts w:ascii="Arial" w:eastAsia="Arial" w:hAnsi="Arial" w:cs="Arial"/>
          <w:b/>
          <w:bCs/>
          <w:sz w:val="22"/>
          <w:szCs w:val="22"/>
          <w:lang w:val="es-CO"/>
        </w:rPr>
        <w:t>RESOLUCION No. CSJCAR2</w:t>
      </w:r>
      <w:r w:rsidR="009B249F" w:rsidRPr="00C07D42">
        <w:rPr>
          <w:rFonts w:ascii="Arial" w:eastAsia="Arial" w:hAnsi="Arial" w:cs="Arial"/>
          <w:b/>
          <w:bCs/>
          <w:sz w:val="22"/>
          <w:szCs w:val="22"/>
          <w:lang w:val="es-CO"/>
        </w:rPr>
        <w:t>3-</w:t>
      </w:r>
      <w:r w:rsidR="000818AB" w:rsidRPr="00C07D42">
        <w:rPr>
          <w:rFonts w:ascii="Arial" w:eastAsia="Arial" w:hAnsi="Arial" w:cs="Arial"/>
          <w:b/>
          <w:bCs/>
          <w:sz w:val="22"/>
          <w:szCs w:val="22"/>
          <w:lang w:val="es-CO"/>
        </w:rPr>
        <w:t>593</w:t>
      </w:r>
    </w:p>
    <w:p w14:paraId="3179A24F" w14:textId="25F0C9FB" w:rsidR="001E77CC" w:rsidRPr="00C07D42" w:rsidRDefault="00F547FF" w:rsidP="00593289">
      <w:pPr>
        <w:jc w:val="center"/>
        <w:rPr>
          <w:rFonts w:ascii="Arial" w:eastAsia="Arial" w:hAnsi="Arial" w:cs="Arial"/>
          <w:b/>
          <w:bCs/>
          <w:sz w:val="22"/>
          <w:szCs w:val="22"/>
          <w:lang w:val="es-CO"/>
        </w:rPr>
      </w:pPr>
      <w:r w:rsidRPr="00C07D42">
        <w:rPr>
          <w:rFonts w:ascii="Arial" w:eastAsia="Arial" w:hAnsi="Arial" w:cs="Arial"/>
          <w:b/>
          <w:bCs/>
          <w:sz w:val="22"/>
          <w:szCs w:val="22"/>
          <w:lang w:val="es-CO"/>
        </w:rPr>
        <w:t>27</w:t>
      </w:r>
      <w:r w:rsidR="00011611" w:rsidRPr="00C07D42">
        <w:rPr>
          <w:rFonts w:ascii="Arial" w:eastAsia="Arial" w:hAnsi="Arial" w:cs="Arial"/>
          <w:b/>
          <w:bCs/>
          <w:sz w:val="22"/>
          <w:szCs w:val="22"/>
          <w:lang w:val="es-CO"/>
        </w:rPr>
        <w:t xml:space="preserve"> de </w:t>
      </w:r>
      <w:r w:rsidR="00BE3236" w:rsidRPr="00C07D42">
        <w:rPr>
          <w:rFonts w:ascii="Arial" w:eastAsia="Arial" w:hAnsi="Arial" w:cs="Arial"/>
          <w:b/>
          <w:bCs/>
          <w:sz w:val="22"/>
          <w:szCs w:val="22"/>
          <w:lang w:val="es-CO"/>
        </w:rPr>
        <w:t>noviembre</w:t>
      </w:r>
      <w:r w:rsidR="00951E09" w:rsidRPr="00C07D42">
        <w:rPr>
          <w:rFonts w:ascii="Arial" w:eastAsia="Arial" w:hAnsi="Arial" w:cs="Arial"/>
          <w:b/>
          <w:bCs/>
          <w:sz w:val="22"/>
          <w:szCs w:val="22"/>
          <w:lang w:val="es-CO"/>
        </w:rPr>
        <w:t xml:space="preserve"> </w:t>
      </w:r>
      <w:r w:rsidR="00687AEE" w:rsidRPr="00C07D42">
        <w:rPr>
          <w:rFonts w:ascii="Arial" w:eastAsia="Arial" w:hAnsi="Arial" w:cs="Arial"/>
          <w:b/>
          <w:bCs/>
          <w:sz w:val="22"/>
          <w:szCs w:val="22"/>
          <w:lang w:val="es-CO"/>
        </w:rPr>
        <w:t>de 202</w:t>
      </w:r>
      <w:r w:rsidR="004E4E73" w:rsidRPr="00C07D42">
        <w:rPr>
          <w:rFonts w:ascii="Arial" w:eastAsia="Arial" w:hAnsi="Arial" w:cs="Arial"/>
          <w:b/>
          <w:bCs/>
          <w:sz w:val="22"/>
          <w:szCs w:val="22"/>
          <w:lang w:val="es-CO"/>
        </w:rPr>
        <w:t>3</w:t>
      </w:r>
    </w:p>
    <w:p w14:paraId="22547064" w14:textId="24537576" w:rsidR="001E77CC" w:rsidRPr="00C07D42" w:rsidRDefault="001E77CC" w:rsidP="00593289">
      <w:pPr>
        <w:jc w:val="center"/>
        <w:rPr>
          <w:rFonts w:ascii="Arial" w:eastAsia="Arial" w:hAnsi="Arial" w:cs="Arial"/>
          <w:sz w:val="22"/>
          <w:szCs w:val="22"/>
          <w:lang w:val="es-CO"/>
        </w:rPr>
      </w:pPr>
    </w:p>
    <w:p w14:paraId="720C5283" w14:textId="5FBE905B" w:rsidR="00037B9D" w:rsidRPr="00C07D42" w:rsidRDefault="00037B9D" w:rsidP="00593289">
      <w:pPr>
        <w:jc w:val="center"/>
        <w:rPr>
          <w:rFonts w:ascii="Arial" w:eastAsia="Arial" w:hAnsi="Arial" w:cs="Arial"/>
          <w:sz w:val="22"/>
          <w:szCs w:val="22"/>
          <w:lang w:val="es-CO"/>
        </w:rPr>
      </w:pPr>
      <w:r w:rsidRPr="00C07D42">
        <w:rPr>
          <w:rFonts w:ascii="Arial" w:eastAsia="Arial" w:hAnsi="Arial" w:cs="Arial"/>
          <w:sz w:val="22"/>
          <w:szCs w:val="22"/>
          <w:lang w:val="es-CO"/>
        </w:rPr>
        <w:t>“Por la cual se resuelve una solicitud de traslado de un servidor de carrera</w:t>
      </w:r>
      <w:r w:rsidR="005101A2" w:rsidRPr="00C07D42">
        <w:rPr>
          <w:rFonts w:ascii="Arial" w:eastAsia="Arial" w:hAnsi="Arial" w:cs="Arial"/>
          <w:sz w:val="22"/>
          <w:szCs w:val="22"/>
          <w:lang w:val="es-CO"/>
        </w:rPr>
        <w:t xml:space="preserve"> judicial</w:t>
      </w:r>
      <w:r w:rsidRPr="00C07D42">
        <w:rPr>
          <w:rFonts w:ascii="Arial" w:eastAsia="Arial" w:hAnsi="Arial" w:cs="Arial"/>
          <w:sz w:val="22"/>
          <w:szCs w:val="22"/>
          <w:lang w:val="es-CO"/>
        </w:rPr>
        <w:t>”</w:t>
      </w:r>
    </w:p>
    <w:p w14:paraId="31C6690A" w14:textId="77777777" w:rsidR="00011611" w:rsidRPr="00C07D42" w:rsidRDefault="00011611" w:rsidP="00593289">
      <w:pPr>
        <w:jc w:val="both"/>
        <w:rPr>
          <w:rFonts w:ascii="Arial" w:eastAsia="Arial" w:hAnsi="Arial" w:cs="Arial"/>
          <w:sz w:val="22"/>
          <w:szCs w:val="22"/>
          <w:lang w:val="es-CO"/>
        </w:rPr>
      </w:pPr>
    </w:p>
    <w:p w14:paraId="0D3607C9" w14:textId="77777777" w:rsidR="00037B9D" w:rsidRPr="00C07D42" w:rsidRDefault="00037B9D" w:rsidP="00593289">
      <w:pPr>
        <w:jc w:val="center"/>
        <w:rPr>
          <w:rFonts w:ascii="Arial" w:eastAsia="Arial" w:hAnsi="Arial" w:cs="Arial"/>
          <w:sz w:val="22"/>
          <w:szCs w:val="22"/>
          <w:lang w:val="es-CO"/>
        </w:rPr>
      </w:pPr>
      <w:r w:rsidRPr="00C07D42">
        <w:rPr>
          <w:rFonts w:ascii="Arial" w:eastAsia="Arial" w:hAnsi="Arial" w:cs="Arial"/>
          <w:b/>
          <w:sz w:val="22"/>
          <w:szCs w:val="22"/>
          <w:lang w:val="es-CO"/>
        </w:rPr>
        <w:t>EL CONSEJO SECCIONAL DE LA JUDICATURA CALDAS</w:t>
      </w:r>
      <w:r w:rsidRPr="00C07D42">
        <w:rPr>
          <w:rFonts w:ascii="Arial" w:eastAsia="Arial" w:hAnsi="Arial" w:cs="Arial"/>
          <w:sz w:val="22"/>
          <w:szCs w:val="22"/>
          <w:lang w:val="es-CO"/>
        </w:rPr>
        <w:t xml:space="preserve">, </w:t>
      </w:r>
    </w:p>
    <w:p w14:paraId="6CD5504E" w14:textId="77777777" w:rsidR="00037B9D" w:rsidRPr="00C07D42" w:rsidRDefault="00037B9D" w:rsidP="00593289">
      <w:pPr>
        <w:rPr>
          <w:rFonts w:ascii="Arial" w:eastAsia="Arial" w:hAnsi="Arial" w:cs="Arial"/>
          <w:sz w:val="22"/>
          <w:szCs w:val="22"/>
          <w:lang w:val="es-CO"/>
        </w:rPr>
      </w:pPr>
    </w:p>
    <w:p w14:paraId="0D063756" w14:textId="77777777" w:rsidR="00A80D4A" w:rsidRPr="00982C0E" w:rsidRDefault="00A80D4A" w:rsidP="00A80D4A">
      <w:pPr>
        <w:jc w:val="both"/>
        <w:rPr>
          <w:rFonts w:ascii="Arial" w:eastAsia="Arial" w:hAnsi="Arial" w:cs="Arial"/>
          <w:sz w:val="22"/>
          <w:szCs w:val="22"/>
        </w:rPr>
      </w:pPr>
      <w:r w:rsidRPr="00982C0E">
        <w:rPr>
          <w:rFonts w:ascii="Arial" w:eastAsia="Arial" w:hAnsi="Arial" w:cs="Arial"/>
          <w:sz w:val="22"/>
          <w:szCs w:val="22"/>
          <w:lang w:val="es-CO"/>
        </w:rPr>
        <w:t>En ejercicio de sus facultades legales, en especial las conferidas por</w:t>
      </w:r>
      <w:r w:rsidRPr="00982C0E">
        <w:rPr>
          <w:rFonts w:ascii="Arial" w:eastAsia="Arial" w:hAnsi="Arial" w:cs="Arial"/>
          <w:sz w:val="22"/>
          <w:szCs w:val="22"/>
        </w:rPr>
        <w:t xml:space="preserve"> la Ley 270 de 1996 y el Acuerdo No. PCSJA17-10754 del 18 de septiembre de 2017 modificado por el Acuerdo no. PCSJA22-11956 del 17 de junio de 2022 del Consejo Superior de la Judicatura y de conformidad con los siguientes, </w:t>
      </w:r>
    </w:p>
    <w:p w14:paraId="417C45CE" w14:textId="05119017" w:rsidR="005B1F8A" w:rsidRPr="00C07D42" w:rsidRDefault="005B1F8A" w:rsidP="00593289">
      <w:pPr>
        <w:jc w:val="both"/>
        <w:rPr>
          <w:rFonts w:ascii="Arial" w:eastAsia="Arial" w:hAnsi="Arial" w:cs="Arial"/>
          <w:sz w:val="22"/>
          <w:szCs w:val="22"/>
        </w:rPr>
      </w:pPr>
    </w:p>
    <w:p w14:paraId="0DD16DAB" w14:textId="77777777" w:rsidR="00393D7E" w:rsidRPr="00C07D42" w:rsidRDefault="00393D7E" w:rsidP="00593289">
      <w:pPr>
        <w:jc w:val="both"/>
        <w:rPr>
          <w:rFonts w:ascii="Arial" w:eastAsia="Arial" w:hAnsi="Arial" w:cs="Arial"/>
          <w:sz w:val="22"/>
          <w:szCs w:val="22"/>
        </w:rPr>
      </w:pPr>
    </w:p>
    <w:p w14:paraId="787C7F37" w14:textId="555F9085" w:rsidR="00037B9D" w:rsidRPr="00C07D42" w:rsidRDefault="00037B9D" w:rsidP="00593289">
      <w:pPr>
        <w:numPr>
          <w:ilvl w:val="0"/>
          <w:numId w:val="4"/>
        </w:numPr>
        <w:jc w:val="center"/>
        <w:rPr>
          <w:rFonts w:ascii="Arial" w:eastAsia="Arial" w:hAnsi="Arial" w:cs="Arial"/>
          <w:sz w:val="22"/>
          <w:szCs w:val="22"/>
        </w:rPr>
      </w:pPr>
      <w:r w:rsidRPr="00C07D42">
        <w:rPr>
          <w:rFonts w:ascii="Arial" w:eastAsia="Arial" w:hAnsi="Arial" w:cs="Arial"/>
          <w:b/>
          <w:sz w:val="22"/>
          <w:szCs w:val="22"/>
        </w:rPr>
        <w:t>ANTECEDENTES</w:t>
      </w:r>
    </w:p>
    <w:p w14:paraId="5B296873" w14:textId="77777777" w:rsidR="00037B9D" w:rsidRPr="00C07D42" w:rsidRDefault="00037B9D" w:rsidP="00593289">
      <w:pPr>
        <w:rPr>
          <w:rFonts w:ascii="Arial" w:eastAsia="Arial" w:hAnsi="Arial" w:cs="Arial"/>
          <w:sz w:val="22"/>
          <w:szCs w:val="22"/>
        </w:rPr>
      </w:pPr>
    </w:p>
    <w:p w14:paraId="2BD0AD2C" w14:textId="77392A5C" w:rsidR="00037B9D" w:rsidRPr="00C07D42" w:rsidRDefault="009B249F" w:rsidP="00593289">
      <w:pPr>
        <w:numPr>
          <w:ilvl w:val="0"/>
          <w:numId w:val="6"/>
        </w:numPr>
        <w:ind w:left="360"/>
        <w:jc w:val="both"/>
        <w:rPr>
          <w:rFonts w:ascii="Arial" w:eastAsia="Arial" w:hAnsi="Arial" w:cs="Arial"/>
          <w:sz w:val="22"/>
          <w:szCs w:val="22"/>
        </w:rPr>
      </w:pPr>
      <w:r w:rsidRPr="00C07D42">
        <w:rPr>
          <w:rFonts w:ascii="Arial" w:eastAsia="Arial" w:hAnsi="Arial" w:cs="Arial"/>
          <w:sz w:val="22"/>
          <w:szCs w:val="22"/>
        </w:rPr>
        <w:t>El</w:t>
      </w:r>
      <w:r w:rsidR="00CB207E" w:rsidRPr="00C07D42">
        <w:rPr>
          <w:rFonts w:ascii="Arial" w:eastAsia="Arial" w:hAnsi="Arial" w:cs="Arial"/>
          <w:sz w:val="22"/>
          <w:szCs w:val="22"/>
        </w:rPr>
        <w:t xml:space="preserve"> servidor</w:t>
      </w:r>
      <w:r w:rsidR="00037B9D" w:rsidRPr="00C07D42">
        <w:rPr>
          <w:rFonts w:ascii="Arial" w:eastAsia="Arial" w:hAnsi="Arial" w:cs="Arial"/>
          <w:sz w:val="22"/>
          <w:szCs w:val="22"/>
        </w:rPr>
        <w:t xml:space="preserve"> </w:t>
      </w:r>
      <w:r w:rsidR="00037B9D" w:rsidRPr="00896DC3">
        <w:rPr>
          <w:rFonts w:ascii="Arial" w:eastAsia="Arial" w:hAnsi="Arial" w:cs="Arial"/>
          <w:sz w:val="22"/>
          <w:szCs w:val="22"/>
        </w:rPr>
        <w:t>judicial</w:t>
      </w:r>
      <w:r w:rsidR="00A020DA" w:rsidRPr="00896DC3">
        <w:rPr>
          <w:rFonts w:ascii="Arial" w:eastAsia="Arial" w:hAnsi="Arial" w:cs="Arial"/>
          <w:sz w:val="22"/>
          <w:szCs w:val="22"/>
        </w:rPr>
        <w:t xml:space="preserve"> </w:t>
      </w:r>
      <w:r w:rsidRPr="00896DC3">
        <w:rPr>
          <w:rFonts w:ascii="Arial" w:eastAsia="Arial" w:hAnsi="Arial" w:cs="Arial"/>
          <w:sz w:val="22"/>
          <w:szCs w:val="22"/>
        </w:rPr>
        <w:t>JUAN FERNANDO GÓMEZ MORENO</w:t>
      </w:r>
      <w:r w:rsidR="00037B9D" w:rsidRPr="00C07D42">
        <w:rPr>
          <w:rFonts w:ascii="Arial" w:eastAsia="Arial" w:hAnsi="Arial" w:cs="Arial"/>
          <w:sz w:val="22"/>
          <w:szCs w:val="22"/>
        </w:rPr>
        <w:t xml:space="preserve"> identificad</w:t>
      </w:r>
      <w:r w:rsidRPr="00C07D42">
        <w:rPr>
          <w:rFonts w:ascii="Arial" w:eastAsia="Arial" w:hAnsi="Arial" w:cs="Arial"/>
          <w:sz w:val="22"/>
          <w:szCs w:val="22"/>
        </w:rPr>
        <w:t>o</w:t>
      </w:r>
      <w:r w:rsidR="00037B9D" w:rsidRPr="00C07D42">
        <w:rPr>
          <w:rFonts w:ascii="Arial" w:eastAsia="Arial" w:hAnsi="Arial" w:cs="Arial"/>
          <w:sz w:val="22"/>
          <w:szCs w:val="22"/>
        </w:rPr>
        <w:t xml:space="preserve"> con la </w:t>
      </w:r>
      <w:r w:rsidR="00D6661C" w:rsidRPr="00C07D42">
        <w:rPr>
          <w:rFonts w:ascii="Arial" w:eastAsia="Arial" w:hAnsi="Arial" w:cs="Arial"/>
          <w:sz w:val="22"/>
          <w:szCs w:val="22"/>
        </w:rPr>
        <w:t xml:space="preserve">c. c. no. </w:t>
      </w:r>
      <w:r w:rsidRPr="00C07D42">
        <w:rPr>
          <w:rFonts w:ascii="Arial" w:eastAsia="Arial" w:hAnsi="Arial" w:cs="Arial"/>
          <w:sz w:val="22"/>
          <w:szCs w:val="22"/>
        </w:rPr>
        <w:t>1.006.252.915</w:t>
      </w:r>
      <w:r w:rsidR="00A50621">
        <w:rPr>
          <w:rFonts w:ascii="Arial" w:eastAsia="Arial" w:hAnsi="Arial" w:cs="Arial"/>
          <w:sz w:val="22"/>
          <w:szCs w:val="22"/>
        </w:rPr>
        <w:t>,</w:t>
      </w:r>
      <w:r w:rsidR="00037B9D" w:rsidRPr="00C07D42">
        <w:rPr>
          <w:rFonts w:ascii="Arial" w:eastAsia="Arial" w:hAnsi="Arial" w:cs="Arial"/>
          <w:sz w:val="22"/>
          <w:szCs w:val="22"/>
        </w:rPr>
        <w:t xml:space="preserve"> </w:t>
      </w:r>
      <w:r w:rsidR="00D510A9" w:rsidRPr="00C07D42">
        <w:rPr>
          <w:rFonts w:ascii="Arial" w:eastAsia="Arial" w:hAnsi="Arial" w:cs="Arial"/>
          <w:sz w:val="22"/>
          <w:szCs w:val="22"/>
        </w:rPr>
        <w:t>en calidad</w:t>
      </w:r>
      <w:r w:rsidR="00037B9D" w:rsidRPr="00C07D42">
        <w:rPr>
          <w:rFonts w:ascii="Arial" w:eastAsia="Arial" w:hAnsi="Arial" w:cs="Arial"/>
          <w:sz w:val="22"/>
          <w:szCs w:val="22"/>
        </w:rPr>
        <w:t xml:space="preserve"> de </w:t>
      </w:r>
      <w:r w:rsidR="001B53E7" w:rsidRPr="00C07D42">
        <w:rPr>
          <w:rFonts w:ascii="Arial" w:eastAsia="Arial" w:hAnsi="Arial" w:cs="Arial"/>
          <w:sz w:val="22"/>
          <w:szCs w:val="22"/>
        </w:rPr>
        <w:t>Secretari</w:t>
      </w:r>
      <w:r w:rsidRPr="00C07D42">
        <w:rPr>
          <w:rFonts w:ascii="Arial" w:eastAsia="Arial" w:hAnsi="Arial" w:cs="Arial"/>
          <w:sz w:val="22"/>
          <w:szCs w:val="22"/>
        </w:rPr>
        <w:t>o</w:t>
      </w:r>
      <w:r w:rsidR="001B53E7" w:rsidRPr="00C07D42">
        <w:rPr>
          <w:rFonts w:ascii="Arial" w:eastAsia="Arial" w:hAnsi="Arial" w:cs="Arial"/>
          <w:sz w:val="22"/>
          <w:szCs w:val="22"/>
        </w:rPr>
        <w:t xml:space="preserve"> Municipal Nominad</w:t>
      </w:r>
      <w:r w:rsidR="00120B7D" w:rsidRPr="00C07D42">
        <w:rPr>
          <w:rFonts w:ascii="Arial" w:eastAsia="Arial" w:hAnsi="Arial" w:cs="Arial"/>
          <w:sz w:val="22"/>
          <w:szCs w:val="22"/>
        </w:rPr>
        <w:t>o</w:t>
      </w:r>
      <w:r w:rsidR="00A93AD3" w:rsidRPr="00C07D42">
        <w:rPr>
          <w:rFonts w:ascii="Arial" w:eastAsia="Arial" w:hAnsi="Arial" w:cs="Arial"/>
          <w:sz w:val="22"/>
          <w:szCs w:val="22"/>
        </w:rPr>
        <w:t xml:space="preserve"> en propiedad</w:t>
      </w:r>
      <w:r w:rsidR="004E4E73" w:rsidRPr="00C07D42">
        <w:rPr>
          <w:rFonts w:ascii="Arial" w:eastAsia="Arial" w:hAnsi="Arial" w:cs="Arial"/>
          <w:sz w:val="22"/>
          <w:szCs w:val="22"/>
        </w:rPr>
        <w:t xml:space="preserve"> en el Juzgado</w:t>
      </w:r>
      <w:r w:rsidR="001B53E7" w:rsidRPr="00C07D42">
        <w:rPr>
          <w:rFonts w:ascii="Arial" w:eastAsia="Arial" w:hAnsi="Arial" w:cs="Arial"/>
          <w:sz w:val="22"/>
          <w:szCs w:val="22"/>
        </w:rPr>
        <w:t xml:space="preserve"> Promiscuo Municipal de Sa</w:t>
      </w:r>
      <w:r w:rsidRPr="00C07D42">
        <w:rPr>
          <w:rFonts w:ascii="Arial" w:eastAsia="Arial" w:hAnsi="Arial" w:cs="Arial"/>
          <w:sz w:val="22"/>
          <w:szCs w:val="22"/>
        </w:rPr>
        <w:t>maná</w:t>
      </w:r>
      <w:r w:rsidR="001B53E7" w:rsidRPr="00C07D42">
        <w:rPr>
          <w:rFonts w:ascii="Arial" w:eastAsia="Arial" w:hAnsi="Arial" w:cs="Arial"/>
          <w:sz w:val="22"/>
          <w:szCs w:val="22"/>
        </w:rPr>
        <w:t>, Caldas</w:t>
      </w:r>
      <w:r w:rsidR="004E4E73" w:rsidRPr="00C07D42">
        <w:rPr>
          <w:rFonts w:ascii="Arial" w:eastAsia="Arial" w:hAnsi="Arial" w:cs="Arial"/>
          <w:sz w:val="22"/>
          <w:szCs w:val="22"/>
        </w:rPr>
        <w:t>,</w:t>
      </w:r>
      <w:r w:rsidR="00037B9D" w:rsidRPr="00C07D42">
        <w:rPr>
          <w:rFonts w:ascii="Arial" w:eastAsia="Arial" w:hAnsi="Arial" w:cs="Arial"/>
          <w:sz w:val="22"/>
          <w:szCs w:val="22"/>
        </w:rPr>
        <w:t xml:space="preserve"> solicitó</w:t>
      </w:r>
      <w:r w:rsidR="00D53BF9" w:rsidRPr="00C07D42">
        <w:rPr>
          <w:rFonts w:ascii="Arial" w:eastAsia="Arial" w:hAnsi="Arial" w:cs="Arial"/>
          <w:sz w:val="22"/>
          <w:szCs w:val="22"/>
        </w:rPr>
        <w:t xml:space="preserve"> se emitiera concepto favorable de traslado</w:t>
      </w:r>
      <w:r w:rsidR="00037B9D" w:rsidRPr="00C07D42">
        <w:rPr>
          <w:rFonts w:ascii="Arial" w:eastAsia="Arial" w:hAnsi="Arial" w:cs="Arial"/>
          <w:sz w:val="22"/>
          <w:szCs w:val="22"/>
        </w:rPr>
        <w:t xml:space="preserve"> </w:t>
      </w:r>
      <w:r w:rsidR="00D53BF9" w:rsidRPr="00C07D42">
        <w:rPr>
          <w:rFonts w:ascii="Arial" w:eastAsia="Arial" w:hAnsi="Arial" w:cs="Arial"/>
          <w:sz w:val="22"/>
          <w:szCs w:val="22"/>
        </w:rPr>
        <w:t>c</w:t>
      </w:r>
      <w:r w:rsidR="00037B9D" w:rsidRPr="00C07D42">
        <w:rPr>
          <w:rFonts w:ascii="Arial" w:eastAsia="Arial" w:hAnsi="Arial" w:cs="Arial"/>
          <w:sz w:val="22"/>
          <w:szCs w:val="22"/>
        </w:rPr>
        <w:t xml:space="preserve">omo </w:t>
      </w:r>
      <w:r w:rsidR="00037B9D" w:rsidRPr="00C07D42">
        <w:rPr>
          <w:rFonts w:ascii="Arial" w:eastAsia="Arial" w:hAnsi="Arial" w:cs="Arial"/>
          <w:b/>
          <w:sz w:val="22"/>
          <w:szCs w:val="22"/>
        </w:rPr>
        <w:t>servidor de carrera</w:t>
      </w:r>
      <w:r w:rsidR="001B53E7" w:rsidRPr="00C07D42">
        <w:rPr>
          <w:rFonts w:ascii="Arial" w:eastAsia="Arial" w:hAnsi="Arial" w:cs="Arial"/>
          <w:b/>
          <w:sz w:val="22"/>
          <w:szCs w:val="22"/>
        </w:rPr>
        <w:t xml:space="preserve"> y por razones de salud</w:t>
      </w:r>
      <w:r w:rsidR="00037B9D" w:rsidRPr="00C07D42">
        <w:rPr>
          <w:rFonts w:ascii="Arial" w:eastAsia="Arial" w:hAnsi="Arial" w:cs="Arial"/>
          <w:sz w:val="22"/>
          <w:szCs w:val="22"/>
        </w:rPr>
        <w:t xml:space="preserve"> para el </w:t>
      </w:r>
      <w:r w:rsidR="00D53BF9" w:rsidRPr="00C07D42">
        <w:rPr>
          <w:rFonts w:ascii="Arial" w:eastAsia="Arial" w:hAnsi="Arial" w:cs="Arial"/>
          <w:sz w:val="22"/>
          <w:szCs w:val="22"/>
        </w:rPr>
        <w:t>mismo cargo e</w:t>
      </w:r>
      <w:r w:rsidR="00037B9D" w:rsidRPr="00C07D42">
        <w:rPr>
          <w:rFonts w:ascii="Arial" w:eastAsia="Arial" w:hAnsi="Arial" w:cs="Arial"/>
          <w:sz w:val="22"/>
          <w:szCs w:val="22"/>
        </w:rPr>
        <w:t xml:space="preserve">n </w:t>
      </w:r>
      <w:r w:rsidR="00FB33C9" w:rsidRPr="00C07D42">
        <w:rPr>
          <w:rFonts w:ascii="Arial" w:eastAsia="Arial" w:hAnsi="Arial" w:cs="Arial"/>
          <w:sz w:val="22"/>
          <w:szCs w:val="22"/>
        </w:rPr>
        <w:t>el Juzgado</w:t>
      </w:r>
      <w:r w:rsidR="00DF5E97" w:rsidRPr="00C07D42">
        <w:rPr>
          <w:rFonts w:ascii="Arial" w:eastAsia="Arial" w:hAnsi="Arial" w:cs="Arial"/>
          <w:sz w:val="22"/>
          <w:szCs w:val="22"/>
        </w:rPr>
        <w:t xml:space="preserve"> </w:t>
      </w:r>
      <w:r w:rsidRPr="00C07D42">
        <w:rPr>
          <w:rFonts w:ascii="Arial" w:eastAsia="Arial" w:hAnsi="Arial" w:cs="Arial"/>
          <w:sz w:val="22"/>
          <w:szCs w:val="22"/>
        </w:rPr>
        <w:t xml:space="preserve">Promiscuo Municipal de </w:t>
      </w:r>
      <w:r w:rsidR="00BE3236" w:rsidRPr="00C07D42">
        <w:rPr>
          <w:rFonts w:ascii="Arial" w:eastAsia="Arial" w:hAnsi="Arial" w:cs="Arial"/>
          <w:sz w:val="22"/>
          <w:szCs w:val="22"/>
        </w:rPr>
        <w:t>Palestina</w:t>
      </w:r>
      <w:r w:rsidR="00D53BF9" w:rsidRPr="00C07D42">
        <w:rPr>
          <w:rFonts w:ascii="Arial" w:eastAsia="Arial" w:hAnsi="Arial" w:cs="Arial"/>
          <w:sz w:val="22"/>
          <w:szCs w:val="22"/>
        </w:rPr>
        <w:t xml:space="preserve">, </w:t>
      </w:r>
      <w:r w:rsidR="00655CEA" w:rsidRPr="00C07D42">
        <w:rPr>
          <w:rFonts w:ascii="Arial" w:eastAsia="Arial" w:hAnsi="Arial" w:cs="Arial"/>
          <w:sz w:val="22"/>
          <w:szCs w:val="22"/>
        </w:rPr>
        <w:t xml:space="preserve">Caldas, </w:t>
      </w:r>
      <w:r w:rsidR="00D53BF9" w:rsidRPr="00C07D42">
        <w:rPr>
          <w:rFonts w:ascii="Arial" w:eastAsia="Arial" w:hAnsi="Arial" w:cs="Arial"/>
          <w:sz w:val="22"/>
          <w:szCs w:val="22"/>
        </w:rPr>
        <w:t xml:space="preserve">según petición que radicó el </w:t>
      </w:r>
      <w:r w:rsidR="00BE3236" w:rsidRPr="00C07D42">
        <w:rPr>
          <w:rFonts w:ascii="Arial" w:eastAsia="Arial" w:hAnsi="Arial" w:cs="Arial"/>
          <w:sz w:val="22"/>
          <w:szCs w:val="22"/>
        </w:rPr>
        <w:t>1</w:t>
      </w:r>
      <w:r w:rsidR="00D53BF9" w:rsidRPr="00C07D42">
        <w:rPr>
          <w:rFonts w:ascii="Arial" w:eastAsia="Arial" w:hAnsi="Arial" w:cs="Arial"/>
          <w:sz w:val="22"/>
          <w:szCs w:val="22"/>
        </w:rPr>
        <w:t xml:space="preserve"> de </w:t>
      </w:r>
      <w:r w:rsidR="00BE3236" w:rsidRPr="00C07D42">
        <w:rPr>
          <w:rFonts w:ascii="Arial" w:eastAsia="Arial" w:hAnsi="Arial" w:cs="Arial"/>
          <w:sz w:val="22"/>
          <w:szCs w:val="22"/>
        </w:rPr>
        <w:t>noviembre</w:t>
      </w:r>
      <w:r w:rsidR="00D53BF9" w:rsidRPr="00C07D42">
        <w:rPr>
          <w:rFonts w:ascii="Arial" w:eastAsia="Arial" w:hAnsi="Arial" w:cs="Arial"/>
          <w:sz w:val="22"/>
          <w:szCs w:val="22"/>
        </w:rPr>
        <w:t xml:space="preserve"> de 202</w:t>
      </w:r>
      <w:r w:rsidR="00AE75D2" w:rsidRPr="00C07D42">
        <w:rPr>
          <w:rFonts w:ascii="Arial" w:eastAsia="Arial" w:hAnsi="Arial" w:cs="Arial"/>
          <w:sz w:val="22"/>
          <w:szCs w:val="22"/>
        </w:rPr>
        <w:t>3.</w:t>
      </w:r>
    </w:p>
    <w:p w14:paraId="6D2769B6" w14:textId="77777777" w:rsidR="00AA2275" w:rsidRPr="00C07D42" w:rsidRDefault="00AA2275" w:rsidP="00593289">
      <w:pPr>
        <w:ind w:left="360"/>
        <w:jc w:val="both"/>
        <w:rPr>
          <w:rFonts w:ascii="Arial" w:eastAsia="Arial" w:hAnsi="Arial" w:cs="Arial"/>
          <w:sz w:val="22"/>
          <w:szCs w:val="22"/>
        </w:rPr>
      </w:pPr>
    </w:p>
    <w:p w14:paraId="36A2FA31" w14:textId="6ACCEE2C" w:rsidR="00655CEA" w:rsidRPr="00820C39" w:rsidRDefault="00D42E05" w:rsidP="00702020">
      <w:pPr>
        <w:numPr>
          <w:ilvl w:val="0"/>
          <w:numId w:val="6"/>
        </w:numPr>
        <w:ind w:left="360"/>
        <w:jc w:val="both"/>
        <w:rPr>
          <w:rFonts w:ascii="Arial" w:eastAsia="Arial" w:hAnsi="Arial" w:cs="Arial"/>
          <w:sz w:val="22"/>
          <w:szCs w:val="22"/>
        </w:rPr>
      </w:pPr>
      <w:r w:rsidRPr="00820C39">
        <w:rPr>
          <w:rFonts w:ascii="Arial" w:eastAsia="Arial" w:hAnsi="Arial" w:cs="Arial"/>
          <w:sz w:val="22"/>
          <w:szCs w:val="22"/>
        </w:rPr>
        <w:t xml:space="preserve">La petición de traslado se sustentó en el </w:t>
      </w:r>
      <w:r w:rsidR="003F7D8A" w:rsidRPr="00820C39">
        <w:rPr>
          <w:rFonts w:ascii="Arial" w:eastAsia="Arial" w:hAnsi="Arial" w:cs="Arial"/>
          <w:sz w:val="22"/>
          <w:szCs w:val="22"/>
        </w:rPr>
        <w:t xml:space="preserve">nombramiento </w:t>
      </w:r>
      <w:r w:rsidR="00C8029B" w:rsidRPr="00820C39">
        <w:rPr>
          <w:rFonts w:ascii="Arial" w:eastAsia="Arial" w:hAnsi="Arial" w:cs="Arial"/>
          <w:sz w:val="22"/>
          <w:szCs w:val="22"/>
        </w:rPr>
        <w:t xml:space="preserve">y posesión en el cargo que ocupa en propiedad y la </w:t>
      </w:r>
      <w:r w:rsidR="00204B1E" w:rsidRPr="00820C39">
        <w:rPr>
          <w:rFonts w:ascii="Arial" w:eastAsia="Arial" w:hAnsi="Arial" w:cs="Arial"/>
          <w:sz w:val="22"/>
          <w:szCs w:val="22"/>
        </w:rPr>
        <w:t xml:space="preserve">calificación satisfactoria </w:t>
      </w:r>
      <w:r w:rsidR="004C6AC4" w:rsidRPr="00820C39">
        <w:rPr>
          <w:rFonts w:ascii="Arial" w:eastAsia="Arial" w:hAnsi="Arial" w:cs="Arial"/>
          <w:sz w:val="22"/>
          <w:szCs w:val="22"/>
        </w:rPr>
        <w:t>obtuvo por el año 2022.</w:t>
      </w:r>
      <w:r w:rsidR="00820C39">
        <w:rPr>
          <w:rFonts w:ascii="Arial" w:eastAsia="Arial" w:hAnsi="Arial" w:cs="Arial"/>
          <w:sz w:val="22"/>
          <w:szCs w:val="22"/>
        </w:rPr>
        <w:t xml:space="preserve">  </w:t>
      </w:r>
      <w:r w:rsidR="00675762">
        <w:rPr>
          <w:rFonts w:ascii="Arial" w:eastAsia="Arial" w:hAnsi="Arial" w:cs="Arial"/>
          <w:sz w:val="22"/>
          <w:szCs w:val="22"/>
        </w:rPr>
        <w:t>Además</w:t>
      </w:r>
      <w:r w:rsidR="00641C3C" w:rsidRPr="00820C39">
        <w:rPr>
          <w:rFonts w:ascii="Arial" w:eastAsia="Arial" w:hAnsi="Arial" w:cs="Arial"/>
          <w:sz w:val="22"/>
          <w:szCs w:val="22"/>
        </w:rPr>
        <w:t xml:space="preserve">, </w:t>
      </w:r>
      <w:r w:rsidR="00F210B3">
        <w:rPr>
          <w:rFonts w:ascii="Arial" w:eastAsia="Arial" w:hAnsi="Arial" w:cs="Arial"/>
          <w:sz w:val="22"/>
          <w:szCs w:val="22"/>
        </w:rPr>
        <w:t>expuso que su familia está conformada</w:t>
      </w:r>
      <w:r w:rsidR="00655CEA" w:rsidRPr="00820C39">
        <w:rPr>
          <w:rFonts w:ascii="Arial" w:eastAsia="Arial" w:hAnsi="Arial" w:cs="Arial"/>
          <w:sz w:val="22"/>
          <w:szCs w:val="22"/>
        </w:rPr>
        <w:t xml:space="preserve"> por su pareja y dos hijos</w:t>
      </w:r>
      <w:r w:rsidR="009B436C" w:rsidRPr="00820C39">
        <w:rPr>
          <w:rFonts w:ascii="Arial" w:eastAsia="Arial" w:hAnsi="Arial" w:cs="Arial"/>
          <w:sz w:val="22"/>
          <w:szCs w:val="22"/>
        </w:rPr>
        <w:t xml:space="preserve"> que</w:t>
      </w:r>
      <w:r w:rsidR="00655CEA" w:rsidRPr="00820C39">
        <w:rPr>
          <w:rFonts w:ascii="Arial" w:eastAsia="Arial" w:hAnsi="Arial" w:cs="Arial"/>
          <w:sz w:val="22"/>
          <w:szCs w:val="22"/>
        </w:rPr>
        <w:t xml:space="preserve"> </w:t>
      </w:r>
      <w:r w:rsidR="00BE1A4A" w:rsidRPr="00820C39">
        <w:rPr>
          <w:rFonts w:ascii="Arial" w:eastAsia="Arial" w:hAnsi="Arial" w:cs="Arial"/>
          <w:sz w:val="22"/>
          <w:szCs w:val="22"/>
        </w:rPr>
        <w:t>residen en</w:t>
      </w:r>
      <w:r w:rsidR="00EF7CF8">
        <w:rPr>
          <w:rFonts w:ascii="Arial" w:eastAsia="Arial" w:hAnsi="Arial" w:cs="Arial"/>
          <w:sz w:val="22"/>
          <w:szCs w:val="22"/>
        </w:rPr>
        <w:t xml:space="preserve"> la ciudad de</w:t>
      </w:r>
      <w:r w:rsidR="00BE1A4A" w:rsidRPr="00820C39">
        <w:rPr>
          <w:rFonts w:ascii="Arial" w:eastAsia="Arial" w:hAnsi="Arial" w:cs="Arial"/>
          <w:sz w:val="22"/>
          <w:szCs w:val="22"/>
        </w:rPr>
        <w:t xml:space="preserve"> Manizales, y</w:t>
      </w:r>
      <w:r w:rsidR="00F5736F" w:rsidRPr="00820C39">
        <w:rPr>
          <w:rFonts w:ascii="Arial" w:eastAsia="Arial" w:hAnsi="Arial" w:cs="Arial"/>
          <w:sz w:val="22"/>
          <w:szCs w:val="22"/>
        </w:rPr>
        <w:t xml:space="preserve"> </w:t>
      </w:r>
      <w:r w:rsidR="0092642F">
        <w:rPr>
          <w:rFonts w:ascii="Arial" w:eastAsia="Arial" w:hAnsi="Arial" w:cs="Arial"/>
          <w:sz w:val="22"/>
          <w:szCs w:val="22"/>
        </w:rPr>
        <w:t xml:space="preserve">que </w:t>
      </w:r>
      <w:r w:rsidR="004A4356" w:rsidRPr="00820C39">
        <w:rPr>
          <w:rFonts w:ascii="Arial" w:eastAsia="Arial" w:hAnsi="Arial" w:cs="Arial"/>
          <w:sz w:val="22"/>
          <w:szCs w:val="22"/>
        </w:rPr>
        <w:t xml:space="preserve">su </w:t>
      </w:r>
      <w:r w:rsidR="00E23790">
        <w:rPr>
          <w:rFonts w:ascii="Arial" w:eastAsia="Arial" w:hAnsi="Arial" w:cs="Arial"/>
          <w:sz w:val="22"/>
          <w:szCs w:val="22"/>
        </w:rPr>
        <w:t>hijo menor</w:t>
      </w:r>
      <w:r w:rsidR="00655CEA" w:rsidRPr="00820C39">
        <w:rPr>
          <w:rFonts w:ascii="Arial" w:eastAsia="Arial" w:hAnsi="Arial" w:cs="Arial"/>
          <w:sz w:val="22"/>
          <w:szCs w:val="22"/>
        </w:rPr>
        <w:t xml:space="preserve"> </w:t>
      </w:r>
      <w:r w:rsidR="00BE1A4A" w:rsidRPr="00820C39">
        <w:rPr>
          <w:rFonts w:ascii="Arial" w:eastAsia="Arial" w:hAnsi="Arial" w:cs="Arial"/>
          <w:sz w:val="22"/>
          <w:szCs w:val="22"/>
        </w:rPr>
        <w:t xml:space="preserve">cuenta con 3 </w:t>
      </w:r>
      <w:r w:rsidR="00655CEA" w:rsidRPr="00820C39">
        <w:rPr>
          <w:rFonts w:ascii="Arial" w:eastAsia="Arial" w:hAnsi="Arial" w:cs="Arial"/>
          <w:sz w:val="22"/>
          <w:szCs w:val="22"/>
        </w:rPr>
        <w:t xml:space="preserve">meses de </w:t>
      </w:r>
      <w:r w:rsidR="00BE1A4A" w:rsidRPr="00820C39">
        <w:rPr>
          <w:rFonts w:ascii="Arial" w:eastAsia="Arial" w:hAnsi="Arial" w:cs="Arial"/>
          <w:sz w:val="22"/>
          <w:szCs w:val="22"/>
        </w:rPr>
        <w:t>edad</w:t>
      </w:r>
      <w:r w:rsidR="00F5736F" w:rsidRPr="00820C39">
        <w:rPr>
          <w:rFonts w:ascii="Arial" w:eastAsia="Arial" w:hAnsi="Arial" w:cs="Arial"/>
          <w:sz w:val="22"/>
          <w:szCs w:val="22"/>
        </w:rPr>
        <w:t>, por lo que</w:t>
      </w:r>
      <w:r w:rsidR="00655CEA" w:rsidRPr="00820C39">
        <w:rPr>
          <w:rFonts w:ascii="Arial" w:eastAsia="Arial" w:hAnsi="Arial" w:cs="Arial"/>
          <w:sz w:val="22"/>
          <w:szCs w:val="22"/>
        </w:rPr>
        <w:t xml:space="preserve"> requiere </w:t>
      </w:r>
      <w:r w:rsidR="00B96DBE">
        <w:rPr>
          <w:rFonts w:ascii="Arial" w:eastAsia="Arial" w:hAnsi="Arial" w:cs="Arial"/>
          <w:sz w:val="22"/>
          <w:szCs w:val="22"/>
        </w:rPr>
        <w:t>residir en un municipio cercano a la capital</w:t>
      </w:r>
      <w:r w:rsidR="00655CEA" w:rsidRPr="00820C39">
        <w:rPr>
          <w:rFonts w:ascii="Arial" w:eastAsia="Arial" w:hAnsi="Arial" w:cs="Arial"/>
          <w:sz w:val="22"/>
          <w:szCs w:val="22"/>
        </w:rPr>
        <w:t xml:space="preserve"> para brindarle un apoyo presencial</w:t>
      </w:r>
      <w:r w:rsidR="003F66BE" w:rsidRPr="00820C39">
        <w:rPr>
          <w:rFonts w:ascii="Arial" w:eastAsia="Arial" w:hAnsi="Arial" w:cs="Arial"/>
          <w:sz w:val="22"/>
          <w:szCs w:val="22"/>
        </w:rPr>
        <w:t>.</w:t>
      </w:r>
      <w:r w:rsidR="0024081E" w:rsidRPr="00820C39">
        <w:rPr>
          <w:rFonts w:ascii="Arial" w:eastAsia="Arial" w:hAnsi="Arial" w:cs="Arial"/>
          <w:sz w:val="22"/>
          <w:szCs w:val="22"/>
        </w:rPr>
        <w:t xml:space="preserve"> </w:t>
      </w:r>
      <w:r w:rsidR="00656C1A">
        <w:rPr>
          <w:rFonts w:ascii="Arial" w:eastAsia="Arial" w:hAnsi="Arial" w:cs="Arial"/>
          <w:sz w:val="22"/>
          <w:szCs w:val="22"/>
        </w:rPr>
        <w:t xml:space="preserve">También, </w:t>
      </w:r>
      <w:r w:rsidR="00FC78A5" w:rsidRPr="00820C39">
        <w:rPr>
          <w:rFonts w:ascii="Arial" w:eastAsia="Arial" w:hAnsi="Arial" w:cs="Arial"/>
          <w:sz w:val="22"/>
          <w:szCs w:val="22"/>
        </w:rPr>
        <w:t xml:space="preserve">porque </w:t>
      </w:r>
      <w:r w:rsidR="00655CEA" w:rsidRPr="00820C39">
        <w:rPr>
          <w:rFonts w:ascii="Arial" w:eastAsia="Arial" w:hAnsi="Arial" w:cs="Arial"/>
          <w:sz w:val="22"/>
          <w:szCs w:val="22"/>
        </w:rPr>
        <w:t xml:space="preserve">desde inicios </w:t>
      </w:r>
      <w:r w:rsidR="00BC3B95" w:rsidRPr="00820C39">
        <w:rPr>
          <w:rFonts w:ascii="Arial" w:eastAsia="Arial" w:hAnsi="Arial" w:cs="Arial"/>
          <w:sz w:val="22"/>
          <w:szCs w:val="22"/>
        </w:rPr>
        <w:t>de</w:t>
      </w:r>
      <w:r w:rsidR="006D1B12" w:rsidRPr="00820C39">
        <w:rPr>
          <w:rFonts w:ascii="Arial" w:eastAsia="Arial" w:hAnsi="Arial" w:cs="Arial"/>
          <w:sz w:val="22"/>
          <w:szCs w:val="22"/>
        </w:rPr>
        <w:t>l año 2023</w:t>
      </w:r>
      <w:r w:rsidR="00655CEA" w:rsidRPr="00820C39">
        <w:rPr>
          <w:rFonts w:ascii="Arial" w:eastAsia="Arial" w:hAnsi="Arial" w:cs="Arial"/>
          <w:sz w:val="22"/>
          <w:szCs w:val="22"/>
        </w:rPr>
        <w:t xml:space="preserve"> </w:t>
      </w:r>
      <w:r w:rsidR="00540424" w:rsidRPr="00820C39">
        <w:rPr>
          <w:rFonts w:ascii="Arial" w:eastAsia="Arial" w:hAnsi="Arial" w:cs="Arial"/>
          <w:sz w:val="22"/>
          <w:szCs w:val="22"/>
        </w:rPr>
        <w:t xml:space="preserve">viene </w:t>
      </w:r>
      <w:r w:rsidR="00655CEA" w:rsidRPr="00820C39">
        <w:rPr>
          <w:rFonts w:ascii="Arial" w:eastAsia="Arial" w:hAnsi="Arial" w:cs="Arial"/>
          <w:sz w:val="22"/>
          <w:szCs w:val="22"/>
        </w:rPr>
        <w:t xml:space="preserve">presentando </w:t>
      </w:r>
      <w:r w:rsidR="00B5249F">
        <w:rPr>
          <w:rFonts w:ascii="Arial" w:eastAsia="Arial" w:hAnsi="Arial" w:cs="Arial"/>
          <w:sz w:val="22"/>
          <w:szCs w:val="22"/>
        </w:rPr>
        <w:t>la enfermedad</w:t>
      </w:r>
      <w:r w:rsidR="00655CEA" w:rsidRPr="00820C39">
        <w:rPr>
          <w:rFonts w:ascii="Arial" w:eastAsia="Arial" w:hAnsi="Arial" w:cs="Arial"/>
          <w:sz w:val="22"/>
          <w:szCs w:val="22"/>
        </w:rPr>
        <w:t xml:space="preserve"> “</w:t>
      </w:r>
      <w:r w:rsidR="007836EF" w:rsidRPr="00820C39">
        <w:rPr>
          <w:rFonts w:ascii="Arial" w:eastAsia="Arial" w:hAnsi="Arial" w:cs="Arial"/>
          <w:sz w:val="22"/>
          <w:szCs w:val="22"/>
        </w:rPr>
        <w:t>H</w:t>
      </w:r>
      <w:r w:rsidR="00655CEA" w:rsidRPr="00820C39">
        <w:rPr>
          <w:rFonts w:ascii="Arial" w:eastAsia="Arial" w:hAnsi="Arial" w:cs="Arial"/>
          <w:sz w:val="22"/>
          <w:szCs w:val="22"/>
        </w:rPr>
        <w:t xml:space="preserve">ipertensión </w:t>
      </w:r>
      <w:r w:rsidR="007836EF" w:rsidRPr="00820C39">
        <w:rPr>
          <w:rFonts w:ascii="Arial" w:eastAsia="Arial" w:hAnsi="Arial" w:cs="Arial"/>
          <w:sz w:val="22"/>
          <w:szCs w:val="22"/>
        </w:rPr>
        <w:t>S</w:t>
      </w:r>
      <w:r w:rsidR="00655CEA" w:rsidRPr="00820C39">
        <w:rPr>
          <w:rFonts w:ascii="Arial" w:eastAsia="Arial" w:hAnsi="Arial" w:cs="Arial"/>
          <w:sz w:val="22"/>
          <w:szCs w:val="22"/>
        </w:rPr>
        <w:t>ecundaria”</w:t>
      </w:r>
      <w:r w:rsidR="0099453D">
        <w:rPr>
          <w:rFonts w:ascii="Arial" w:eastAsia="Arial" w:hAnsi="Arial" w:cs="Arial"/>
          <w:sz w:val="22"/>
          <w:szCs w:val="22"/>
        </w:rPr>
        <w:t>, le</w:t>
      </w:r>
      <w:r w:rsidR="00D40AD7" w:rsidRPr="00820C39">
        <w:rPr>
          <w:rFonts w:ascii="Arial" w:eastAsia="Arial" w:hAnsi="Arial" w:cs="Arial"/>
          <w:sz w:val="22"/>
          <w:szCs w:val="22"/>
        </w:rPr>
        <w:t xml:space="preserve"> han </w:t>
      </w:r>
      <w:r w:rsidR="00655CEA" w:rsidRPr="00820C39">
        <w:rPr>
          <w:rFonts w:ascii="Arial" w:eastAsia="Arial" w:hAnsi="Arial" w:cs="Arial"/>
          <w:sz w:val="22"/>
          <w:szCs w:val="22"/>
        </w:rPr>
        <w:t xml:space="preserve">realizado exámenes en el sistema urinario y cardio vascular para poder determinar cuál es </w:t>
      </w:r>
      <w:r w:rsidR="00790548">
        <w:rPr>
          <w:rFonts w:ascii="Arial" w:eastAsia="Arial" w:hAnsi="Arial" w:cs="Arial"/>
          <w:sz w:val="22"/>
          <w:szCs w:val="22"/>
        </w:rPr>
        <w:t>su</w:t>
      </w:r>
      <w:r w:rsidR="00655CEA" w:rsidRPr="00820C39">
        <w:rPr>
          <w:rFonts w:ascii="Arial" w:eastAsia="Arial" w:hAnsi="Arial" w:cs="Arial"/>
          <w:sz w:val="22"/>
          <w:szCs w:val="22"/>
        </w:rPr>
        <w:t xml:space="preserve"> causa</w:t>
      </w:r>
      <w:r w:rsidR="00790548">
        <w:rPr>
          <w:rFonts w:ascii="Arial" w:eastAsia="Arial" w:hAnsi="Arial" w:cs="Arial"/>
          <w:sz w:val="22"/>
          <w:szCs w:val="22"/>
        </w:rPr>
        <w:t>, debiendo</w:t>
      </w:r>
      <w:r w:rsidR="00992001" w:rsidRPr="00820C39">
        <w:rPr>
          <w:rFonts w:ascii="Arial" w:eastAsia="Arial" w:hAnsi="Arial" w:cs="Arial"/>
          <w:sz w:val="22"/>
          <w:szCs w:val="22"/>
        </w:rPr>
        <w:t xml:space="preserve"> desplazarse</w:t>
      </w:r>
      <w:r w:rsidR="00655CEA" w:rsidRPr="00820C39">
        <w:rPr>
          <w:rFonts w:ascii="Arial" w:eastAsia="Arial" w:hAnsi="Arial" w:cs="Arial"/>
          <w:sz w:val="22"/>
          <w:szCs w:val="22"/>
        </w:rPr>
        <w:t xml:space="preserve"> </w:t>
      </w:r>
      <w:r w:rsidR="00790548">
        <w:rPr>
          <w:rFonts w:ascii="Arial" w:eastAsia="Arial" w:hAnsi="Arial" w:cs="Arial"/>
          <w:sz w:val="22"/>
          <w:szCs w:val="22"/>
        </w:rPr>
        <w:t xml:space="preserve">a Manizales </w:t>
      </w:r>
      <w:r w:rsidR="00655CEA" w:rsidRPr="00820C39">
        <w:rPr>
          <w:rFonts w:ascii="Arial" w:eastAsia="Arial" w:hAnsi="Arial" w:cs="Arial"/>
          <w:sz w:val="22"/>
          <w:szCs w:val="22"/>
        </w:rPr>
        <w:t>con frecuencia</w:t>
      </w:r>
      <w:r w:rsidR="00790548">
        <w:rPr>
          <w:rFonts w:ascii="Arial" w:eastAsia="Arial" w:hAnsi="Arial" w:cs="Arial"/>
          <w:sz w:val="22"/>
          <w:szCs w:val="22"/>
        </w:rPr>
        <w:t xml:space="preserve">, porque allí </w:t>
      </w:r>
      <w:r w:rsidR="00655CEA" w:rsidRPr="00820C39">
        <w:rPr>
          <w:rFonts w:ascii="Arial" w:eastAsia="Arial" w:hAnsi="Arial" w:cs="Arial"/>
          <w:sz w:val="22"/>
          <w:szCs w:val="22"/>
        </w:rPr>
        <w:t xml:space="preserve">se encuentran los especialistas y equipos </w:t>
      </w:r>
      <w:r w:rsidR="0095630B">
        <w:rPr>
          <w:rFonts w:ascii="Arial" w:eastAsia="Arial" w:hAnsi="Arial" w:cs="Arial"/>
          <w:sz w:val="22"/>
          <w:szCs w:val="22"/>
        </w:rPr>
        <w:t xml:space="preserve">médicos </w:t>
      </w:r>
      <w:r w:rsidR="0009358C">
        <w:rPr>
          <w:rFonts w:ascii="Arial" w:eastAsia="Arial" w:hAnsi="Arial" w:cs="Arial"/>
          <w:sz w:val="22"/>
          <w:szCs w:val="22"/>
        </w:rPr>
        <w:t>necesarios.</w:t>
      </w:r>
    </w:p>
    <w:p w14:paraId="0D9BA14A" w14:textId="77777777" w:rsidR="00C366E8" w:rsidRPr="00C07D42" w:rsidRDefault="00C366E8" w:rsidP="00593289">
      <w:pPr>
        <w:jc w:val="both"/>
        <w:rPr>
          <w:rFonts w:ascii="Arial" w:eastAsia="Arial" w:hAnsi="Arial" w:cs="Arial"/>
          <w:sz w:val="22"/>
          <w:szCs w:val="22"/>
        </w:rPr>
      </w:pPr>
    </w:p>
    <w:p w14:paraId="3B5DDDFC" w14:textId="62778076" w:rsidR="007836EF" w:rsidRPr="00C07D42" w:rsidRDefault="00C366E8" w:rsidP="00593289">
      <w:pPr>
        <w:pStyle w:val="Prrafodelista"/>
        <w:numPr>
          <w:ilvl w:val="0"/>
          <w:numId w:val="6"/>
        </w:numPr>
        <w:ind w:left="357" w:hanging="357"/>
        <w:jc w:val="both"/>
        <w:rPr>
          <w:rFonts w:ascii="Arial" w:eastAsia="Arial" w:hAnsi="Arial" w:cs="Arial"/>
          <w:sz w:val="22"/>
          <w:szCs w:val="22"/>
        </w:rPr>
      </w:pPr>
      <w:r w:rsidRPr="00C07D42">
        <w:rPr>
          <w:rFonts w:ascii="Arial" w:eastAsia="Arial" w:hAnsi="Arial" w:cs="Arial"/>
          <w:sz w:val="22"/>
          <w:szCs w:val="22"/>
        </w:rPr>
        <w:t>Adjuntó a la</w:t>
      </w:r>
      <w:r w:rsidR="00037B9D" w:rsidRPr="00C07D42">
        <w:rPr>
          <w:rFonts w:ascii="Arial" w:eastAsia="Arial" w:hAnsi="Arial" w:cs="Arial"/>
          <w:sz w:val="22"/>
          <w:szCs w:val="22"/>
        </w:rPr>
        <w:t xml:space="preserve"> solicitud</w:t>
      </w:r>
      <w:r w:rsidRPr="00C07D42">
        <w:rPr>
          <w:rFonts w:ascii="Arial" w:eastAsia="Arial" w:hAnsi="Arial" w:cs="Arial"/>
          <w:sz w:val="22"/>
          <w:szCs w:val="22"/>
        </w:rPr>
        <w:t xml:space="preserve"> de traslado</w:t>
      </w:r>
      <w:r w:rsidR="00B06F78" w:rsidRPr="00C07D42">
        <w:rPr>
          <w:rFonts w:ascii="Arial" w:eastAsia="Arial" w:hAnsi="Arial" w:cs="Arial"/>
          <w:sz w:val="22"/>
          <w:szCs w:val="22"/>
        </w:rPr>
        <w:t>: las historias clínicas, la c</w:t>
      </w:r>
      <w:r w:rsidR="001B53E7" w:rsidRPr="00C07D42">
        <w:rPr>
          <w:rFonts w:ascii="Arial" w:eastAsia="Arial" w:hAnsi="Arial" w:cs="Arial"/>
          <w:sz w:val="22"/>
          <w:szCs w:val="22"/>
        </w:rPr>
        <w:t>alificación integral de servicios del 2</w:t>
      </w:r>
      <w:r w:rsidR="00BE3236" w:rsidRPr="00C07D42">
        <w:rPr>
          <w:rFonts w:ascii="Arial" w:eastAsia="Arial" w:hAnsi="Arial" w:cs="Arial"/>
          <w:sz w:val="22"/>
          <w:szCs w:val="22"/>
        </w:rPr>
        <w:t>6</w:t>
      </w:r>
      <w:r w:rsidR="001B53E7" w:rsidRPr="00C07D42">
        <w:rPr>
          <w:rFonts w:ascii="Arial" w:eastAsia="Arial" w:hAnsi="Arial" w:cs="Arial"/>
          <w:sz w:val="22"/>
          <w:szCs w:val="22"/>
        </w:rPr>
        <w:t xml:space="preserve"> de </w:t>
      </w:r>
      <w:r w:rsidR="00655CEA" w:rsidRPr="00C07D42">
        <w:rPr>
          <w:rFonts w:ascii="Arial" w:eastAsia="Arial" w:hAnsi="Arial" w:cs="Arial"/>
          <w:sz w:val="22"/>
          <w:szCs w:val="22"/>
        </w:rPr>
        <w:t xml:space="preserve">abril </w:t>
      </w:r>
      <w:r w:rsidR="001B53E7" w:rsidRPr="00C07D42">
        <w:rPr>
          <w:rFonts w:ascii="Arial" w:eastAsia="Arial" w:hAnsi="Arial" w:cs="Arial"/>
          <w:sz w:val="22"/>
          <w:szCs w:val="22"/>
        </w:rPr>
        <w:t>al 31 de diciembre de 2022</w:t>
      </w:r>
      <w:r w:rsidR="00B06F78" w:rsidRPr="00C07D42">
        <w:rPr>
          <w:rFonts w:ascii="Arial" w:eastAsia="Arial" w:hAnsi="Arial" w:cs="Arial"/>
          <w:sz w:val="22"/>
          <w:szCs w:val="22"/>
        </w:rPr>
        <w:t>, los r</w:t>
      </w:r>
      <w:r w:rsidR="00655CEA" w:rsidRPr="00C07D42">
        <w:rPr>
          <w:rFonts w:ascii="Arial" w:eastAsia="Arial" w:hAnsi="Arial" w:cs="Arial"/>
          <w:sz w:val="22"/>
          <w:szCs w:val="22"/>
        </w:rPr>
        <w:t>egistros civiles de nacimiento</w:t>
      </w:r>
      <w:r w:rsidR="00B06F78" w:rsidRPr="00C07D42">
        <w:rPr>
          <w:rFonts w:ascii="Arial" w:eastAsia="Arial" w:hAnsi="Arial" w:cs="Arial"/>
          <w:sz w:val="22"/>
          <w:szCs w:val="22"/>
        </w:rPr>
        <w:t xml:space="preserve"> de sus hijos, la </w:t>
      </w:r>
      <w:r w:rsidR="00EA26AF" w:rsidRPr="00C07D42">
        <w:rPr>
          <w:rFonts w:ascii="Arial" w:eastAsia="Arial" w:hAnsi="Arial" w:cs="Arial"/>
          <w:sz w:val="22"/>
          <w:szCs w:val="22"/>
        </w:rPr>
        <w:t>Resolución No. 00</w:t>
      </w:r>
      <w:r w:rsidR="00655CEA" w:rsidRPr="00C07D42">
        <w:rPr>
          <w:rFonts w:ascii="Arial" w:eastAsia="Arial" w:hAnsi="Arial" w:cs="Arial"/>
          <w:sz w:val="22"/>
          <w:szCs w:val="22"/>
        </w:rPr>
        <w:t>1</w:t>
      </w:r>
      <w:r w:rsidR="00EA26AF" w:rsidRPr="00C07D42">
        <w:rPr>
          <w:rFonts w:ascii="Arial" w:eastAsia="Arial" w:hAnsi="Arial" w:cs="Arial"/>
          <w:sz w:val="22"/>
          <w:szCs w:val="22"/>
        </w:rPr>
        <w:t xml:space="preserve"> de </w:t>
      </w:r>
      <w:r w:rsidR="00655CEA" w:rsidRPr="00C07D42">
        <w:rPr>
          <w:rFonts w:ascii="Arial" w:eastAsia="Arial" w:hAnsi="Arial" w:cs="Arial"/>
          <w:sz w:val="22"/>
          <w:szCs w:val="22"/>
        </w:rPr>
        <w:t>febrero 15</w:t>
      </w:r>
      <w:r w:rsidR="00EA26AF" w:rsidRPr="00C07D42">
        <w:rPr>
          <w:rFonts w:ascii="Arial" w:eastAsia="Arial" w:hAnsi="Arial" w:cs="Arial"/>
          <w:sz w:val="22"/>
          <w:szCs w:val="22"/>
        </w:rPr>
        <w:t xml:space="preserve"> de 2022</w:t>
      </w:r>
      <w:r w:rsidR="00F7639E" w:rsidRPr="00C07D42">
        <w:rPr>
          <w:rFonts w:ascii="Arial" w:eastAsia="Arial" w:hAnsi="Arial" w:cs="Arial"/>
          <w:sz w:val="22"/>
          <w:szCs w:val="22"/>
        </w:rPr>
        <w:t xml:space="preserve"> de nombramiento en el </w:t>
      </w:r>
      <w:r w:rsidR="00EA26AF" w:rsidRPr="00C07D42">
        <w:rPr>
          <w:rFonts w:ascii="Arial" w:eastAsia="Arial" w:hAnsi="Arial" w:cs="Arial"/>
          <w:sz w:val="22"/>
          <w:szCs w:val="22"/>
        </w:rPr>
        <w:t xml:space="preserve">cargo de </w:t>
      </w:r>
      <w:r w:rsidR="004F6207" w:rsidRPr="00C07D42">
        <w:rPr>
          <w:rFonts w:ascii="Arial" w:eastAsia="Arial" w:hAnsi="Arial" w:cs="Arial"/>
          <w:sz w:val="22"/>
          <w:szCs w:val="22"/>
        </w:rPr>
        <w:t>s</w:t>
      </w:r>
      <w:r w:rsidR="00EA26AF" w:rsidRPr="00C07D42">
        <w:rPr>
          <w:rFonts w:ascii="Arial" w:eastAsia="Arial" w:hAnsi="Arial" w:cs="Arial"/>
          <w:sz w:val="22"/>
          <w:szCs w:val="22"/>
        </w:rPr>
        <w:t>ecretari</w:t>
      </w:r>
      <w:r w:rsidR="00F7639E" w:rsidRPr="00C07D42">
        <w:rPr>
          <w:rFonts w:ascii="Arial" w:eastAsia="Arial" w:hAnsi="Arial" w:cs="Arial"/>
          <w:sz w:val="22"/>
          <w:szCs w:val="22"/>
        </w:rPr>
        <w:t>o</w:t>
      </w:r>
      <w:r w:rsidR="00EA26AF" w:rsidRPr="00C07D42">
        <w:rPr>
          <w:rFonts w:ascii="Arial" w:eastAsia="Arial" w:hAnsi="Arial" w:cs="Arial"/>
          <w:sz w:val="22"/>
          <w:szCs w:val="22"/>
        </w:rPr>
        <w:t xml:space="preserve"> del Juzgado Promiscuo Municipal de Sa</w:t>
      </w:r>
      <w:r w:rsidR="00655CEA" w:rsidRPr="00C07D42">
        <w:rPr>
          <w:rFonts w:ascii="Arial" w:eastAsia="Arial" w:hAnsi="Arial" w:cs="Arial"/>
          <w:sz w:val="22"/>
          <w:szCs w:val="22"/>
        </w:rPr>
        <w:t>maná</w:t>
      </w:r>
      <w:r w:rsidR="00EA26AF" w:rsidRPr="00C07D42">
        <w:rPr>
          <w:rFonts w:ascii="Arial" w:eastAsia="Arial" w:hAnsi="Arial" w:cs="Arial"/>
          <w:sz w:val="22"/>
          <w:szCs w:val="22"/>
        </w:rPr>
        <w:t>, Caldas</w:t>
      </w:r>
      <w:r w:rsidR="00DD1844" w:rsidRPr="00C07D42">
        <w:rPr>
          <w:rFonts w:ascii="Arial" w:eastAsia="Arial" w:hAnsi="Arial" w:cs="Arial"/>
          <w:sz w:val="22"/>
          <w:szCs w:val="22"/>
        </w:rPr>
        <w:t xml:space="preserve">, </w:t>
      </w:r>
      <w:r w:rsidR="00591A2B" w:rsidRPr="00C07D42">
        <w:rPr>
          <w:rFonts w:ascii="Arial" w:eastAsia="Arial" w:hAnsi="Arial" w:cs="Arial"/>
          <w:sz w:val="22"/>
          <w:szCs w:val="22"/>
        </w:rPr>
        <w:t>orden contractual de prestación de servicios y contrato de arrendamiento.</w:t>
      </w:r>
    </w:p>
    <w:p w14:paraId="2D1DDDF6" w14:textId="422BB7C5" w:rsidR="00655CEA" w:rsidRPr="00C07D42" w:rsidRDefault="00655CEA" w:rsidP="00593289">
      <w:pPr>
        <w:jc w:val="both"/>
        <w:rPr>
          <w:rFonts w:ascii="Arial" w:eastAsia="Arial" w:hAnsi="Arial" w:cs="Arial"/>
          <w:sz w:val="22"/>
          <w:szCs w:val="22"/>
        </w:rPr>
      </w:pPr>
    </w:p>
    <w:p w14:paraId="2235CD4C" w14:textId="77777777" w:rsidR="00393D7E" w:rsidRPr="00C07D42" w:rsidRDefault="00393D7E" w:rsidP="00593289">
      <w:pPr>
        <w:jc w:val="both"/>
        <w:rPr>
          <w:rFonts w:ascii="Arial" w:eastAsia="Arial" w:hAnsi="Arial" w:cs="Arial"/>
          <w:sz w:val="22"/>
          <w:szCs w:val="22"/>
        </w:rPr>
      </w:pPr>
    </w:p>
    <w:p w14:paraId="629A9D5F" w14:textId="298AFD7A" w:rsidR="00037B9D" w:rsidRPr="00C07D42" w:rsidRDefault="00037B9D" w:rsidP="00593289">
      <w:pPr>
        <w:numPr>
          <w:ilvl w:val="0"/>
          <w:numId w:val="4"/>
        </w:numPr>
        <w:jc w:val="center"/>
        <w:rPr>
          <w:rFonts w:ascii="Arial" w:eastAsia="Arial" w:hAnsi="Arial" w:cs="Arial"/>
          <w:sz w:val="22"/>
          <w:szCs w:val="22"/>
          <w:lang w:val="es-CO"/>
        </w:rPr>
      </w:pPr>
      <w:r w:rsidRPr="00C07D42">
        <w:rPr>
          <w:rFonts w:ascii="Arial" w:eastAsia="Arial" w:hAnsi="Arial" w:cs="Arial"/>
          <w:b/>
          <w:sz w:val="22"/>
          <w:szCs w:val="22"/>
          <w:lang w:val="es-CO"/>
        </w:rPr>
        <w:t>CONSIDERACIONES</w:t>
      </w:r>
    </w:p>
    <w:p w14:paraId="60942ABD" w14:textId="77777777" w:rsidR="00037B9D" w:rsidRPr="00C07D42" w:rsidRDefault="00037B9D" w:rsidP="00593289">
      <w:pPr>
        <w:rPr>
          <w:rFonts w:ascii="Arial" w:eastAsia="Arial" w:hAnsi="Arial" w:cs="Arial"/>
          <w:sz w:val="22"/>
          <w:szCs w:val="22"/>
          <w:lang w:val="es-CO"/>
        </w:rPr>
      </w:pPr>
    </w:p>
    <w:p w14:paraId="2F387DB6" w14:textId="77777777" w:rsidR="00037B9D" w:rsidRPr="00C07D42" w:rsidRDefault="00037B9D" w:rsidP="00593289">
      <w:pPr>
        <w:numPr>
          <w:ilvl w:val="0"/>
          <w:numId w:val="5"/>
        </w:numPr>
        <w:tabs>
          <w:tab w:val="left" w:pos="-720"/>
        </w:tabs>
        <w:suppressAutoHyphens/>
        <w:ind w:left="567" w:hanging="567"/>
        <w:contextualSpacing/>
        <w:jc w:val="both"/>
        <w:rPr>
          <w:rFonts w:ascii="Arial" w:eastAsia="Arial" w:hAnsi="Arial" w:cs="Arial"/>
          <w:b/>
          <w:sz w:val="22"/>
          <w:szCs w:val="22"/>
        </w:rPr>
      </w:pPr>
      <w:r w:rsidRPr="00C07D42">
        <w:rPr>
          <w:rFonts w:ascii="Arial" w:eastAsia="Arial" w:hAnsi="Arial" w:cs="Arial"/>
          <w:b/>
          <w:sz w:val="22"/>
          <w:szCs w:val="22"/>
        </w:rPr>
        <w:t>PROBLEMA JURÍDICO A RESOLVER</w:t>
      </w:r>
    </w:p>
    <w:p w14:paraId="253B7BEC" w14:textId="77777777" w:rsidR="00037B9D" w:rsidRPr="00C07D42" w:rsidRDefault="00037B9D" w:rsidP="00593289">
      <w:pPr>
        <w:contextualSpacing/>
        <w:jc w:val="both"/>
        <w:rPr>
          <w:rFonts w:ascii="Arial" w:eastAsia="Arial" w:hAnsi="Arial" w:cs="Arial"/>
          <w:sz w:val="22"/>
          <w:szCs w:val="22"/>
        </w:rPr>
      </w:pPr>
    </w:p>
    <w:p w14:paraId="760DC72D" w14:textId="36659BAD" w:rsidR="00037B9D" w:rsidRPr="00C07D42" w:rsidRDefault="00037B9D" w:rsidP="00593289">
      <w:pPr>
        <w:jc w:val="both"/>
        <w:rPr>
          <w:rFonts w:ascii="Arial" w:eastAsia="Arial" w:hAnsi="Arial" w:cs="Arial"/>
          <w:sz w:val="22"/>
          <w:szCs w:val="22"/>
        </w:rPr>
      </w:pPr>
      <w:r w:rsidRPr="00C07D42">
        <w:rPr>
          <w:rFonts w:ascii="Arial" w:eastAsia="Arial" w:hAnsi="Arial" w:cs="Arial"/>
          <w:sz w:val="22"/>
          <w:szCs w:val="22"/>
        </w:rPr>
        <w:t>¿Es viable</w:t>
      </w:r>
      <w:r w:rsidR="00803729" w:rsidRPr="00C07D42">
        <w:rPr>
          <w:rFonts w:ascii="Arial" w:eastAsia="Arial" w:hAnsi="Arial" w:cs="Arial"/>
          <w:sz w:val="22"/>
          <w:szCs w:val="22"/>
        </w:rPr>
        <w:t xml:space="preserve"> emitir concepto favorable para </w:t>
      </w:r>
      <w:r w:rsidRPr="00C07D42">
        <w:rPr>
          <w:rFonts w:ascii="Arial" w:eastAsia="Arial" w:hAnsi="Arial" w:cs="Arial"/>
          <w:sz w:val="22"/>
          <w:szCs w:val="22"/>
        </w:rPr>
        <w:t xml:space="preserve">el traslado como </w:t>
      </w:r>
      <w:r w:rsidRPr="00C07D42">
        <w:rPr>
          <w:rFonts w:ascii="Arial" w:eastAsia="Arial" w:hAnsi="Arial" w:cs="Arial"/>
          <w:b/>
          <w:sz w:val="22"/>
          <w:szCs w:val="22"/>
        </w:rPr>
        <w:t>servidor de carrera</w:t>
      </w:r>
      <w:r w:rsidR="00803729" w:rsidRPr="00C07D42">
        <w:rPr>
          <w:rFonts w:ascii="Arial" w:eastAsia="Arial" w:hAnsi="Arial" w:cs="Arial"/>
          <w:b/>
          <w:sz w:val="22"/>
          <w:szCs w:val="22"/>
        </w:rPr>
        <w:t xml:space="preserve"> </w:t>
      </w:r>
      <w:r w:rsidR="00D83112">
        <w:rPr>
          <w:rFonts w:ascii="Arial" w:eastAsia="Arial" w:hAnsi="Arial" w:cs="Arial"/>
          <w:b/>
          <w:sz w:val="22"/>
          <w:szCs w:val="22"/>
        </w:rPr>
        <w:t>y</w:t>
      </w:r>
      <w:r w:rsidR="00803729" w:rsidRPr="00C07D42">
        <w:rPr>
          <w:rFonts w:ascii="Arial" w:eastAsia="Arial" w:hAnsi="Arial" w:cs="Arial"/>
          <w:b/>
          <w:sz w:val="22"/>
          <w:szCs w:val="22"/>
        </w:rPr>
        <w:t xml:space="preserve"> por razones de salud</w:t>
      </w:r>
      <w:r w:rsidR="00803729" w:rsidRPr="00C07D42">
        <w:rPr>
          <w:rFonts w:ascii="Arial" w:eastAsia="Arial" w:hAnsi="Arial" w:cs="Arial"/>
          <w:sz w:val="22"/>
          <w:szCs w:val="22"/>
        </w:rPr>
        <w:t xml:space="preserve"> a</w:t>
      </w:r>
      <w:r w:rsidR="00BE784B" w:rsidRPr="00C07D42">
        <w:rPr>
          <w:rFonts w:ascii="Arial" w:eastAsia="Arial" w:hAnsi="Arial" w:cs="Arial"/>
          <w:sz w:val="22"/>
          <w:szCs w:val="22"/>
          <w:lang w:val="es-CO"/>
        </w:rPr>
        <w:t xml:space="preserve"> </w:t>
      </w:r>
      <w:r w:rsidR="00655CEA" w:rsidRPr="00B73E28">
        <w:rPr>
          <w:rFonts w:ascii="Arial" w:eastAsia="Arial" w:hAnsi="Arial" w:cs="Arial"/>
          <w:bCs/>
          <w:sz w:val="22"/>
          <w:szCs w:val="22"/>
        </w:rPr>
        <w:t>JUAN FERNANDO GÓMEZ MORENO</w:t>
      </w:r>
      <w:r w:rsidRPr="00C07D42">
        <w:rPr>
          <w:rFonts w:ascii="Arial" w:eastAsia="Arial" w:hAnsi="Arial" w:cs="Arial"/>
          <w:sz w:val="22"/>
          <w:szCs w:val="22"/>
          <w:lang w:val="es-CO"/>
        </w:rPr>
        <w:t>,</w:t>
      </w:r>
      <w:r w:rsidRPr="00C07D42">
        <w:rPr>
          <w:rFonts w:ascii="Arial" w:eastAsia="Arial" w:hAnsi="Arial" w:cs="Arial"/>
          <w:sz w:val="22"/>
          <w:szCs w:val="22"/>
        </w:rPr>
        <w:t xml:space="preserve"> </w:t>
      </w:r>
      <w:r w:rsidR="00E434E3" w:rsidRPr="00C07D42">
        <w:rPr>
          <w:rFonts w:ascii="Arial" w:eastAsia="Arial" w:hAnsi="Arial" w:cs="Arial"/>
          <w:sz w:val="22"/>
          <w:szCs w:val="22"/>
        </w:rPr>
        <w:t>en calidad de</w:t>
      </w:r>
      <w:r w:rsidR="00BE784B" w:rsidRPr="00C07D42">
        <w:rPr>
          <w:rFonts w:ascii="Arial" w:eastAsia="Arial" w:hAnsi="Arial" w:cs="Arial"/>
          <w:sz w:val="22"/>
          <w:szCs w:val="22"/>
        </w:rPr>
        <w:t xml:space="preserve"> </w:t>
      </w:r>
      <w:r w:rsidR="00CC1BDA">
        <w:rPr>
          <w:rFonts w:ascii="Arial" w:eastAsia="Arial" w:hAnsi="Arial" w:cs="Arial"/>
          <w:sz w:val="22"/>
          <w:szCs w:val="22"/>
        </w:rPr>
        <w:t>s</w:t>
      </w:r>
      <w:r w:rsidR="00803729" w:rsidRPr="00C07D42">
        <w:rPr>
          <w:rFonts w:ascii="Arial" w:eastAsia="Arial" w:hAnsi="Arial" w:cs="Arial"/>
          <w:sz w:val="22"/>
          <w:szCs w:val="22"/>
        </w:rPr>
        <w:t>ecretari</w:t>
      </w:r>
      <w:r w:rsidR="00655CEA" w:rsidRPr="00C07D42">
        <w:rPr>
          <w:rFonts w:ascii="Arial" w:eastAsia="Arial" w:hAnsi="Arial" w:cs="Arial"/>
          <w:sz w:val="22"/>
          <w:szCs w:val="22"/>
        </w:rPr>
        <w:t>o</w:t>
      </w:r>
      <w:r w:rsidR="00803729" w:rsidRPr="00C07D42">
        <w:rPr>
          <w:rFonts w:ascii="Arial" w:eastAsia="Arial" w:hAnsi="Arial" w:cs="Arial"/>
          <w:sz w:val="22"/>
          <w:szCs w:val="22"/>
        </w:rPr>
        <w:t xml:space="preserve"> de</w:t>
      </w:r>
      <w:r w:rsidR="00884765" w:rsidRPr="00C07D42">
        <w:rPr>
          <w:rFonts w:ascii="Arial" w:eastAsia="Arial" w:hAnsi="Arial" w:cs="Arial"/>
          <w:sz w:val="22"/>
          <w:szCs w:val="22"/>
        </w:rPr>
        <w:t>l</w:t>
      </w:r>
      <w:r w:rsidR="00803729" w:rsidRPr="00C07D42">
        <w:rPr>
          <w:rFonts w:ascii="Arial" w:eastAsia="Arial" w:hAnsi="Arial" w:cs="Arial"/>
          <w:sz w:val="22"/>
          <w:szCs w:val="22"/>
        </w:rPr>
        <w:t xml:space="preserve"> Juzgado Promiscuo Municipal de Sa</w:t>
      </w:r>
      <w:r w:rsidR="00655CEA" w:rsidRPr="00C07D42">
        <w:rPr>
          <w:rFonts w:ascii="Arial" w:eastAsia="Arial" w:hAnsi="Arial" w:cs="Arial"/>
          <w:sz w:val="22"/>
          <w:szCs w:val="22"/>
        </w:rPr>
        <w:t>maná</w:t>
      </w:r>
      <w:r w:rsidR="00B73E28">
        <w:rPr>
          <w:rFonts w:ascii="Arial" w:eastAsia="Arial" w:hAnsi="Arial" w:cs="Arial"/>
          <w:sz w:val="22"/>
          <w:szCs w:val="22"/>
        </w:rPr>
        <w:t xml:space="preserve"> (</w:t>
      </w:r>
      <w:r w:rsidR="00655CEA" w:rsidRPr="00C07D42">
        <w:rPr>
          <w:rFonts w:ascii="Arial" w:eastAsia="Arial" w:hAnsi="Arial" w:cs="Arial"/>
          <w:sz w:val="22"/>
          <w:szCs w:val="22"/>
        </w:rPr>
        <w:t>C</w:t>
      </w:r>
      <w:r w:rsidR="00803729" w:rsidRPr="00C07D42">
        <w:rPr>
          <w:rFonts w:ascii="Arial" w:eastAsia="Arial" w:hAnsi="Arial" w:cs="Arial"/>
          <w:sz w:val="22"/>
          <w:szCs w:val="22"/>
        </w:rPr>
        <w:t>aldas</w:t>
      </w:r>
      <w:r w:rsidR="00B73E28">
        <w:rPr>
          <w:rFonts w:ascii="Arial" w:eastAsia="Arial" w:hAnsi="Arial" w:cs="Arial"/>
          <w:sz w:val="22"/>
          <w:szCs w:val="22"/>
        </w:rPr>
        <w:t>),</w:t>
      </w:r>
      <w:r w:rsidR="00803729" w:rsidRPr="00C07D42">
        <w:rPr>
          <w:rFonts w:ascii="Arial" w:eastAsia="Arial" w:hAnsi="Arial" w:cs="Arial"/>
          <w:sz w:val="22"/>
          <w:szCs w:val="22"/>
        </w:rPr>
        <w:t xml:space="preserve"> </w:t>
      </w:r>
      <w:r w:rsidRPr="00C07D42">
        <w:rPr>
          <w:rFonts w:ascii="Arial" w:eastAsia="Arial" w:hAnsi="Arial" w:cs="Arial"/>
          <w:sz w:val="22"/>
          <w:szCs w:val="22"/>
          <w:lang w:val="es-CO"/>
        </w:rPr>
        <w:t xml:space="preserve">para el mismo cargo </w:t>
      </w:r>
      <w:r w:rsidRPr="00C07D42">
        <w:rPr>
          <w:rFonts w:ascii="Arial" w:eastAsia="Arial" w:hAnsi="Arial" w:cs="Arial"/>
          <w:sz w:val="22"/>
          <w:szCs w:val="22"/>
        </w:rPr>
        <w:t xml:space="preserve">en </w:t>
      </w:r>
      <w:r w:rsidR="007E6D1D" w:rsidRPr="00C07D42">
        <w:rPr>
          <w:rFonts w:ascii="Arial" w:eastAsia="Arial" w:hAnsi="Arial" w:cs="Arial"/>
          <w:sz w:val="22"/>
          <w:szCs w:val="22"/>
        </w:rPr>
        <w:t>el</w:t>
      </w:r>
      <w:r w:rsidR="00803729" w:rsidRPr="00C07D42">
        <w:rPr>
          <w:rFonts w:ascii="Arial" w:eastAsia="Arial" w:hAnsi="Arial" w:cs="Arial"/>
          <w:sz w:val="22"/>
          <w:szCs w:val="22"/>
        </w:rPr>
        <w:t xml:space="preserve"> Juzgado </w:t>
      </w:r>
      <w:r w:rsidR="00655CEA" w:rsidRPr="00C07D42">
        <w:rPr>
          <w:rFonts w:ascii="Arial" w:eastAsia="Arial" w:hAnsi="Arial" w:cs="Arial"/>
          <w:sz w:val="22"/>
          <w:szCs w:val="22"/>
        </w:rPr>
        <w:t xml:space="preserve">Promiscuo Municipal de </w:t>
      </w:r>
      <w:r w:rsidR="00591A2B" w:rsidRPr="00C07D42">
        <w:rPr>
          <w:rFonts w:ascii="Arial" w:eastAsia="Arial" w:hAnsi="Arial" w:cs="Arial"/>
          <w:sz w:val="22"/>
          <w:szCs w:val="22"/>
        </w:rPr>
        <w:t>Palestina</w:t>
      </w:r>
      <w:r w:rsidR="00B73E28">
        <w:rPr>
          <w:rFonts w:ascii="Arial" w:eastAsia="Arial" w:hAnsi="Arial" w:cs="Arial"/>
          <w:sz w:val="22"/>
          <w:szCs w:val="22"/>
        </w:rPr>
        <w:t xml:space="preserve"> (</w:t>
      </w:r>
      <w:r w:rsidR="00655CEA" w:rsidRPr="00C07D42">
        <w:rPr>
          <w:rFonts w:ascii="Arial" w:eastAsia="Arial" w:hAnsi="Arial" w:cs="Arial"/>
          <w:sz w:val="22"/>
          <w:szCs w:val="22"/>
        </w:rPr>
        <w:t>Caldas</w:t>
      </w:r>
      <w:r w:rsidR="00B73E28">
        <w:rPr>
          <w:rFonts w:ascii="Arial" w:eastAsia="Arial" w:hAnsi="Arial" w:cs="Arial"/>
          <w:sz w:val="22"/>
          <w:szCs w:val="22"/>
        </w:rPr>
        <w:t>)</w:t>
      </w:r>
      <w:r w:rsidRPr="00C07D42">
        <w:rPr>
          <w:rFonts w:ascii="Arial" w:eastAsia="Arial" w:hAnsi="Arial" w:cs="Arial"/>
          <w:sz w:val="22"/>
          <w:szCs w:val="22"/>
        </w:rPr>
        <w:t>?</w:t>
      </w:r>
    </w:p>
    <w:p w14:paraId="3366CD2E" w14:textId="77777777" w:rsidR="00037B9D" w:rsidRPr="00C07D42" w:rsidRDefault="00037B9D" w:rsidP="00593289">
      <w:pPr>
        <w:jc w:val="both"/>
        <w:rPr>
          <w:rFonts w:ascii="Arial" w:eastAsia="Arial" w:hAnsi="Arial" w:cs="Arial"/>
          <w:sz w:val="22"/>
          <w:szCs w:val="22"/>
        </w:rPr>
      </w:pPr>
    </w:p>
    <w:p w14:paraId="09DA2F63" w14:textId="77777777" w:rsidR="00037B9D" w:rsidRPr="00C07D42" w:rsidRDefault="00037B9D" w:rsidP="00593289">
      <w:pPr>
        <w:jc w:val="both"/>
        <w:rPr>
          <w:rFonts w:ascii="Arial" w:eastAsia="Arial" w:hAnsi="Arial" w:cs="Arial"/>
          <w:b/>
          <w:bCs/>
          <w:sz w:val="22"/>
          <w:szCs w:val="22"/>
        </w:rPr>
      </w:pPr>
      <w:r w:rsidRPr="00C07D42">
        <w:rPr>
          <w:rFonts w:ascii="Arial" w:eastAsia="Arial" w:hAnsi="Arial" w:cs="Arial"/>
          <w:sz w:val="22"/>
          <w:szCs w:val="22"/>
        </w:rPr>
        <w:t>Para absolver este interrogante, se procederá a efectuar el análisis respectivo, así:</w:t>
      </w:r>
    </w:p>
    <w:p w14:paraId="12589BFE" w14:textId="77777777" w:rsidR="00037B9D" w:rsidRPr="00C07D42" w:rsidRDefault="00037B9D" w:rsidP="00593289">
      <w:pPr>
        <w:jc w:val="both"/>
        <w:rPr>
          <w:rFonts w:ascii="Arial" w:eastAsia="Arial" w:hAnsi="Arial" w:cs="Arial"/>
          <w:sz w:val="22"/>
          <w:szCs w:val="22"/>
        </w:rPr>
      </w:pPr>
    </w:p>
    <w:p w14:paraId="008F5342" w14:textId="77777777" w:rsidR="00037B9D" w:rsidRPr="00C07D42" w:rsidRDefault="00037B9D" w:rsidP="00593289">
      <w:pPr>
        <w:numPr>
          <w:ilvl w:val="0"/>
          <w:numId w:val="5"/>
        </w:numPr>
        <w:tabs>
          <w:tab w:val="left" w:pos="-720"/>
        </w:tabs>
        <w:suppressAutoHyphens/>
        <w:ind w:left="567" w:hanging="567"/>
        <w:contextualSpacing/>
        <w:jc w:val="both"/>
        <w:rPr>
          <w:rFonts w:ascii="Arial" w:eastAsia="Arial" w:hAnsi="Arial" w:cs="Arial"/>
          <w:sz w:val="22"/>
          <w:szCs w:val="22"/>
        </w:rPr>
      </w:pPr>
      <w:r w:rsidRPr="00C07D42">
        <w:rPr>
          <w:rFonts w:ascii="Arial" w:eastAsia="Arial" w:hAnsi="Arial" w:cs="Arial"/>
          <w:b/>
          <w:sz w:val="22"/>
          <w:szCs w:val="22"/>
        </w:rPr>
        <w:t>PREMISAS NORMATIVAS</w:t>
      </w:r>
    </w:p>
    <w:p w14:paraId="1579B0AB" w14:textId="77777777" w:rsidR="00037B9D" w:rsidRPr="00C07D42" w:rsidRDefault="00037B9D" w:rsidP="00593289">
      <w:pPr>
        <w:contextualSpacing/>
        <w:jc w:val="both"/>
        <w:rPr>
          <w:rFonts w:ascii="Arial" w:eastAsia="Arial" w:hAnsi="Arial" w:cs="Arial"/>
          <w:sz w:val="22"/>
          <w:szCs w:val="22"/>
        </w:rPr>
      </w:pPr>
    </w:p>
    <w:p w14:paraId="79C65059" w14:textId="77777777" w:rsidR="00997589" w:rsidRPr="00C07D42" w:rsidRDefault="00997589" w:rsidP="00593289">
      <w:pPr>
        <w:contextualSpacing/>
        <w:jc w:val="both"/>
        <w:rPr>
          <w:rFonts w:ascii="Arial" w:eastAsia="Arial" w:hAnsi="Arial" w:cs="Arial"/>
          <w:sz w:val="22"/>
          <w:szCs w:val="22"/>
        </w:rPr>
      </w:pPr>
      <w:r w:rsidRPr="00C07D42">
        <w:rPr>
          <w:rFonts w:ascii="Arial" w:eastAsia="Arial" w:hAnsi="Arial" w:cs="Arial"/>
          <w:sz w:val="22"/>
          <w:szCs w:val="22"/>
        </w:rPr>
        <w:t>El traslado de servidores judiciales tiene su fundamento en los artículos 134-3 y 152-6 de la Ley 270 de 1996, que dispone:</w:t>
      </w:r>
    </w:p>
    <w:p w14:paraId="48054DF5" w14:textId="77777777" w:rsidR="00997589" w:rsidRPr="00C07D42" w:rsidRDefault="00997589" w:rsidP="00593289">
      <w:pPr>
        <w:tabs>
          <w:tab w:val="left" w:pos="-720"/>
        </w:tabs>
        <w:suppressAutoHyphens/>
        <w:jc w:val="both"/>
        <w:rPr>
          <w:rFonts w:ascii="Arial" w:eastAsia="Arial" w:hAnsi="Arial" w:cs="Arial"/>
          <w:iCs/>
          <w:sz w:val="22"/>
          <w:szCs w:val="22"/>
        </w:rPr>
      </w:pPr>
    </w:p>
    <w:p w14:paraId="0E8C91F0" w14:textId="77777777" w:rsidR="00997589" w:rsidRPr="008453D8" w:rsidRDefault="00997589" w:rsidP="00593289">
      <w:pPr>
        <w:pStyle w:val="NormalWeb"/>
        <w:spacing w:before="0" w:beforeAutospacing="0" w:after="0" w:afterAutospacing="0"/>
        <w:ind w:left="851"/>
        <w:jc w:val="both"/>
        <w:rPr>
          <w:rFonts w:ascii="Arial" w:eastAsia="Arial" w:hAnsi="Arial" w:cs="Arial"/>
          <w:i/>
          <w:sz w:val="20"/>
          <w:szCs w:val="22"/>
        </w:rPr>
      </w:pPr>
      <w:bookmarkStart w:id="1" w:name="134"/>
      <w:r w:rsidRPr="008453D8">
        <w:rPr>
          <w:rFonts w:ascii="Arial" w:hAnsi="Arial" w:cs="Arial"/>
          <w:i/>
          <w:sz w:val="20"/>
          <w:szCs w:val="22"/>
        </w:rPr>
        <w:t xml:space="preserve">“[…] </w:t>
      </w:r>
      <w:r w:rsidRPr="008453D8">
        <w:rPr>
          <w:rFonts w:ascii="Arial" w:eastAsia="Arial" w:hAnsi="Arial" w:cs="Arial"/>
          <w:b/>
          <w:i/>
          <w:sz w:val="20"/>
          <w:szCs w:val="22"/>
        </w:rPr>
        <w:t>ARTÍCULO 134. TRASLADO</w:t>
      </w:r>
      <w:r w:rsidRPr="008453D8">
        <w:rPr>
          <w:rFonts w:ascii="Arial" w:eastAsia="Arial" w:hAnsi="Arial" w:cs="Arial"/>
          <w:i/>
          <w:sz w:val="20"/>
          <w:szCs w:val="22"/>
        </w:rPr>
        <w:t>.</w:t>
      </w:r>
      <w:bookmarkEnd w:id="1"/>
      <w:r w:rsidRPr="008453D8">
        <w:rPr>
          <w:rFonts w:ascii="Arial" w:eastAsia="Arial" w:hAnsi="Arial" w:cs="Arial"/>
          <w:i/>
          <w:sz w:val="20"/>
          <w:szCs w:val="22"/>
        </w:rPr>
        <w:t> &lt;Artículo modificado por el artículo </w:t>
      </w:r>
      <w:hyperlink r:id="rId8" w:anchor="1" w:history="1">
        <w:r w:rsidRPr="008453D8">
          <w:rPr>
            <w:rFonts w:ascii="Arial" w:eastAsia="Arial" w:hAnsi="Arial" w:cs="Arial"/>
            <w:i/>
            <w:sz w:val="20"/>
            <w:szCs w:val="22"/>
          </w:rPr>
          <w:t>1</w:t>
        </w:r>
      </w:hyperlink>
      <w:r w:rsidRPr="008453D8">
        <w:rPr>
          <w:rFonts w:ascii="Arial" w:eastAsia="Arial" w:hAnsi="Arial" w:cs="Arial"/>
          <w:i/>
          <w:sz w:val="20"/>
          <w:szCs w:val="22"/>
        </w:rPr>
        <w:t>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14:paraId="19CDEBA9" w14:textId="77777777" w:rsidR="00997589" w:rsidRPr="008453D8" w:rsidRDefault="00997589" w:rsidP="00593289">
      <w:pPr>
        <w:pStyle w:val="NormalWeb"/>
        <w:spacing w:before="0" w:beforeAutospacing="0" w:after="0" w:afterAutospacing="0"/>
        <w:ind w:left="851"/>
        <w:jc w:val="both"/>
        <w:rPr>
          <w:rFonts w:ascii="Arial" w:eastAsia="Arial" w:hAnsi="Arial" w:cs="Arial"/>
          <w:i/>
          <w:sz w:val="20"/>
          <w:szCs w:val="22"/>
        </w:rPr>
      </w:pPr>
      <w:r w:rsidRPr="008453D8">
        <w:rPr>
          <w:rFonts w:ascii="Arial" w:eastAsia="Arial" w:hAnsi="Arial" w:cs="Arial"/>
          <w:i/>
          <w:sz w:val="20"/>
          <w:szCs w:val="22"/>
        </w:rPr>
        <w:t>Procede en los siguientes eventos:</w:t>
      </w:r>
    </w:p>
    <w:p w14:paraId="3F619BE5" w14:textId="77777777" w:rsidR="00997589" w:rsidRPr="008453D8" w:rsidRDefault="00997589" w:rsidP="00593289">
      <w:pPr>
        <w:pStyle w:val="NormalWeb"/>
        <w:spacing w:before="0" w:beforeAutospacing="0" w:after="0" w:afterAutospacing="0"/>
        <w:ind w:left="851"/>
        <w:jc w:val="both"/>
        <w:rPr>
          <w:rFonts w:ascii="Arial" w:eastAsia="Arial" w:hAnsi="Arial" w:cs="Arial"/>
          <w:i/>
          <w:sz w:val="20"/>
          <w:szCs w:val="22"/>
        </w:rPr>
      </w:pPr>
      <w:r w:rsidRPr="008453D8">
        <w:rPr>
          <w:rFonts w:ascii="Arial" w:eastAsia="Arial" w:hAnsi="Arial" w:cs="Arial"/>
          <w:i/>
          <w:sz w:val="20"/>
          <w:szCs w:val="22"/>
        </w:rPr>
        <w:t xml:space="preserve">1. </w:t>
      </w:r>
      <w:r w:rsidRPr="008453D8">
        <w:rPr>
          <w:rFonts w:ascii="Arial" w:eastAsia="Arial" w:hAnsi="Arial" w:cs="Arial"/>
          <w:i/>
          <w:sz w:val="20"/>
          <w:szCs w:val="22"/>
          <w:u w:val="single"/>
        </w:rPr>
        <w:t>Cuando el interesado lo solicite por razones de salud</w:t>
      </w:r>
      <w:r w:rsidRPr="008453D8">
        <w:rPr>
          <w:rFonts w:ascii="Arial" w:eastAsia="Arial" w:hAnsi="Arial" w:cs="Arial"/>
          <w:i/>
          <w:sz w:val="20"/>
          <w:szCs w:val="22"/>
        </w:rPr>
        <w:t xml:space="preserve"> o seguridad debidamente comprobadas, </w:t>
      </w:r>
      <w:r w:rsidRPr="008453D8">
        <w:rPr>
          <w:rFonts w:ascii="Arial" w:eastAsia="Arial" w:hAnsi="Arial" w:cs="Arial"/>
          <w:i/>
          <w:sz w:val="20"/>
          <w:szCs w:val="22"/>
          <w:u w:val="single"/>
        </w:rPr>
        <w:t>que le hagan imposible continuar en el cargo o por estas mismas razones se encuentre afectado o afectada</w:t>
      </w:r>
      <w:r w:rsidRPr="008453D8">
        <w:rPr>
          <w:rFonts w:ascii="Arial" w:eastAsia="Arial" w:hAnsi="Arial" w:cs="Arial"/>
          <w:i/>
          <w:sz w:val="20"/>
          <w:szCs w:val="22"/>
        </w:rPr>
        <w:t xml:space="preserve"> su cónyuge, compañera o compañero permanente, descendiente o </w:t>
      </w:r>
      <w:r w:rsidRPr="008453D8">
        <w:rPr>
          <w:rFonts w:ascii="Arial" w:eastAsia="Arial" w:hAnsi="Arial" w:cs="Arial"/>
          <w:i/>
          <w:sz w:val="20"/>
          <w:szCs w:val="22"/>
          <w:u w:val="single"/>
        </w:rPr>
        <w:t>ascendiente en primer grado de consanguinidad</w:t>
      </w:r>
      <w:r w:rsidRPr="008453D8">
        <w:rPr>
          <w:rFonts w:ascii="Arial" w:eastAsia="Arial" w:hAnsi="Arial" w:cs="Arial"/>
          <w:i/>
          <w:sz w:val="20"/>
          <w:szCs w:val="22"/>
        </w:rPr>
        <w:t xml:space="preserve"> o único civil, siempre que ello </w:t>
      </w:r>
      <w:r w:rsidRPr="008453D8">
        <w:rPr>
          <w:rFonts w:ascii="Arial" w:eastAsia="Arial" w:hAnsi="Arial" w:cs="Arial"/>
          <w:i/>
          <w:sz w:val="20"/>
          <w:szCs w:val="22"/>
        </w:rPr>
        <w:lastRenderedPageBreak/>
        <w:t>no implique condiciones menos favorables para el funcionario y medie su consentimiento expreso.</w:t>
      </w:r>
    </w:p>
    <w:p w14:paraId="1EA66BDF" w14:textId="77777777" w:rsidR="00997589" w:rsidRPr="008453D8" w:rsidRDefault="00997589" w:rsidP="00593289">
      <w:pPr>
        <w:pStyle w:val="NormalWeb"/>
        <w:spacing w:before="0" w:beforeAutospacing="0" w:after="0" w:afterAutospacing="0"/>
        <w:ind w:left="851"/>
        <w:jc w:val="both"/>
        <w:rPr>
          <w:rFonts w:ascii="Arial" w:eastAsia="Arial" w:hAnsi="Arial" w:cs="Arial"/>
          <w:i/>
          <w:sz w:val="20"/>
          <w:szCs w:val="22"/>
        </w:rPr>
      </w:pPr>
      <w:r w:rsidRPr="008453D8">
        <w:rPr>
          <w:rFonts w:ascii="Arial" w:hAnsi="Arial" w:cs="Arial"/>
          <w:i/>
          <w:sz w:val="20"/>
          <w:szCs w:val="22"/>
        </w:rPr>
        <w:t>[…]</w:t>
      </w:r>
    </w:p>
    <w:p w14:paraId="71850F05" w14:textId="77777777" w:rsidR="00997589" w:rsidRPr="008453D8" w:rsidRDefault="00997589" w:rsidP="00593289">
      <w:pPr>
        <w:pStyle w:val="NormalWeb"/>
        <w:spacing w:before="0" w:beforeAutospacing="0" w:after="0" w:afterAutospacing="0"/>
        <w:ind w:left="851"/>
        <w:jc w:val="both"/>
        <w:rPr>
          <w:rFonts w:ascii="Arial" w:eastAsia="Arial" w:hAnsi="Arial" w:cs="Arial"/>
          <w:i/>
          <w:sz w:val="20"/>
          <w:szCs w:val="22"/>
        </w:rPr>
      </w:pPr>
      <w:r w:rsidRPr="008453D8">
        <w:rPr>
          <w:rFonts w:ascii="Arial" w:eastAsia="Arial" w:hAnsi="Arial" w:cs="Arial"/>
          <w:i/>
          <w:sz w:val="20"/>
          <w:szCs w:val="22"/>
        </w:rPr>
        <w:t xml:space="preserve"> 3. Cuando lo solicite un servidor público de carrera para un cargo que se encuentre vacante en forma definitiva, evento en el cual deberá resolverse la petición antes de abrir la sede territorial para la escogencia de los concursantes.</w:t>
      </w:r>
      <w:r w:rsidRPr="008453D8">
        <w:rPr>
          <w:rFonts w:ascii="Arial" w:hAnsi="Arial" w:cs="Arial"/>
          <w:i/>
          <w:sz w:val="20"/>
          <w:szCs w:val="22"/>
        </w:rPr>
        <w:t xml:space="preserve"> […]”</w:t>
      </w:r>
    </w:p>
    <w:p w14:paraId="189E17D3" w14:textId="77777777" w:rsidR="00997589" w:rsidRPr="008453D8" w:rsidRDefault="00997589" w:rsidP="00593289">
      <w:pPr>
        <w:tabs>
          <w:tab w:val="left" w:pos="-720"/>
        </w:tabs>
        <w:suppressAutoHyphens/>
        <w:jc w:val="both"/>
        <w:rPr>
          <w:rFonts w:ascii="Arial" w:eastAsia="Arial" w:hAnsi="Arial" w:cs="Arial"/>
          <w:iCs/>
          <w:sz w:val="20"/>
          <w:szCs w:val="22"/>
        </w:rPr>
      </w:pPr>
    </w:p>
    <w:p w14:paraId="0404A770" w14:textId="77777777" w:rsidR="00997589" w:rsidRPr="008453D8" w:rsidRDefault="00997589" w:rsidP="00593289">
      <w:pPr>
        <w:tabs>
          <w:tab w:val="left" w:pos="-720"/>
        </w:tabs>
        <w:suppressAutoHyphens/>
        <w:ind w:left="851"/>
        <w:jc w:val="both"/>
        <w:rPr>
          <w:rFonts w:ascii="Arial" w:eastAsia="Arial" w:hAnsi="Arial" w:cs="Arial"/>
          <w:i/>
          <w:sz w:val="20"/>
          <w:szCs w:val="22"/>
        </w:rPr>
      </w:pPr>
      <w:bookmarkStart w:id="2" w:name="152"/>
      <w:r w:rsidRPr="008453D8">
        <w:rPr>
          <w:rFonts w:ascii="Arial" w:hAnsi="Arial" w:cs="Arial"/>
          <w:i/>
          <w:sz w:val="20"/>
          <w:szCs w:val="22"/>
        </w:rPr>
        <w:t xml:space="preserve">“[…] </w:t>
      </w:r>
      <w:r w:rsidRPr="008453D8">
        <w:rPr>
          <w:rFonts w:ascii="Arial" w:eastAsia="Arial" w:hAnsi="Arial" w:cs="Arial"/>
          <w:b/>
          <w:i/>
          <w:sz w:val="20"/>
          <w:szCs w:val="22"/>
        </w:rPr>
        <w:t>ARTÍCULO 152. DERECHOS.</w:t>
      </w:r>
      <w:bookmarkEnd w:id="2"/>
      <w:r w:rsidRPr="008453D8">
        <w:rPr>
          <w:rFonts w:ascii="Arial" w:eastAsia="Arial" w:hAnsi="Arial" w:cs="Arial"/>
          <w:i/>
          <w:sz w:val="20"/>
          <w:szCs w:val="22"/>
        </w:rPr>
        <w:t> Además de los que le corresponden como servidor público, todo funcionario o empleado de la Rama Judicial tiene derecho, de acuerdo con las disposiciones legales y reglamentarias a:</w:t>
      </w:r>
    </w:p>
    <w:p w14:paraId="4198267D" w14:textId="77777777" w:rsidR="00997589" w:rsidRPr="008453D8" w:rsidRDefault="00997589" w:rsidP="00593289">
      <w:pPr>
        <w:tabs>
          <w:tab w:val="left" w:pos="-720"/>
        </w:tabs>
        <w:suppressAutoHyphens/>
        <w:ind w:left="851"/>
        <w:jc w:val="both"/>
        <w:rPr>
          <w:rFonts w:ascii="Arial" w:eastAsia="Arial" w:hAnsi="Arial" w:cs="Arial"/>
          <w:i/>
          <w:sz w:val="20"/>
          <w:szCs w:val="22"/>
        </w:rPr>
      </w:pPr>
      <w:r w:rsidRPr="008453D8">
        <w:rPr>
          <w:rFonts w:ascii="Arial" w:hAnsi="Arial" w:cs="Arial"/>
          <w:i/>
          <w:sz w:val="20"/>
          <w:szCs w:val="22"/>
        </w:rPr>
        <w:t>[…]</w:t>
      </w:r>
    </w:p>
    <w:p w14:paraId="05096919" w14:textId="77777777" w:rsidR="00997589" w:rsidRPr="008453D8" w:rsidRDefault="00997589" w:rsidP="00593289">
      <w:pPr>
        <w:tabs>
          <w:tab w:val="left" w:pos="-720"/>
        </w:tabs>
        <w:suppressAutoHyphens/>
        <w:ind w:left="851"/>
        <w:jc w:val="both"/>
        <w:rPr>
          <w:rFonts w:ascii="Arial" w:eastAsia="Arial" w:hAnsi="Arial" w:cs="Arial"/>
          <w:i/>
          <w:sz w:val="20"/>
          <w:szCs w:val="22"/>
        </w:rPr>
      </w:pPr>
      <w:r w:rsidRPr="008453D8">
        <w:rPr>
          <w:rFonts w:ascii="Arial" w:eastAsia="Arial" w:hAnsi="Arial" w:cs="Arial"/>
          <w:i/>
          <w:sz w:val="20"/>
          <w:szCs w:val="22"/>
        </w:rPr>
        <w:t>6. &lt;Numeral modificado por el artículo </w:t>
      </w:r>
      <w:hyperlink r:id="rId9" w:anchor="2" w:history="1">
        <w:r w:rsidRPr="008453D8">
          <w:rPr>
            <w:rFonts w:ascii="Arial" w:eastAsia="Arial" w:hAnsi="Arial" w:cs="Arial"/>
            <w:i/>
            <w:sz w:val="20"/>
            <w:szCs w:val="22"/>
          </w:rPr>
          <w:t>2</w:t>
        </w:r>
      </w:hyperlink>
      <w:r w:rsidRPr="008453D8">
        <w:rPr>
          <w:rFonts w:ascii="Arial" w:eastAsia="Arial" w:hAnsi="Arial" w:cs="Arial"/>
          <w:i/>
          <w:sz w:val="20"/>
          <w:szCs w:val="22"/>
        </w:rPr>
        <w:t> de la Ley 771 de 2002. El nuevo texto es el siguiente:&gt; Ser trasladado, a su solicitud, por cualquiera de las eventualidades consagradas en el artículo </w:t>
      </w:r>
      <w:hyperlink r:id="rId10" w:anchor="134" w:history="1">
        <w:r w:rsidRPr="008453D8">
          <w:rPr>
            <w:rFonts w:ascii="Arial" w:eastAsia="Arial" w:hAnsi="Arial" w:cs="Arial"/>
            <w:i/>
            <w:sz w:val="20"/>
            <w:szCs w:val="22"/>
          </w:rPr>
          <w:t>134</w:t>
        </w:r>
      </w:hyperlink>
      <w:r w:rsidRPr="008453D8">
        <w:rPr>
          <w:rFonts w:ascii="Arial" w:eastAsia="Arial" w:hAnsi="Arial" w:cs="Arial"/>
          <w:i/>
          <w:sz w:val="20"/>
          <w:szCs w:val="22"/>
        </w:rPr>
        <w:t> de esta ley.</w:t>
      </w:r>
      <w:r w:rsidRPr="008453D8">
        <w:rPr>
          <w:rFonts w:ascii="Arial" w:hAnsi="Arial" w:cs="Arial"/>
          <w:i/>
          <w:sz w:val="20"/>
          <w:szCs w:val="22"/>
        </w:rPr>
        <w:t xml:space="preserve"> […]”</w:t>
      </w:r>
    </w:p>
    <w:p w14:paraId="551195D5" w14:textId="77777777" w:rsidR="00997589" w:rsidRPr="00C07D42" w:rsidRDefault="00997589" w:rsidP="00593289">
      <w:pPr>
        <w:tabs>
          <w:tab w:val="left" w:pos="-720"/>
        </w:tabs>
        <w:suppressAutoHyphens/>
        <w:jc w:val="both"/>
        <w:rPr>
          <w:rFonts w:ascii="Arial" w:eastAsia="Arial" w:hAnsi="Arial" w:cs="Arial"/>
          <w:iCs/>
          <w:sz w:val="22"/>
          <w:szCs w:val="22"/>
        </w:rPr>
      </w:pPr>
    </w:p>
    <w:p w14:paraId="1EADFD99" w14:textId="77777777" w:rsidR="00997589" w:rsidRPr="00C07D42" w:rsidRDefault="00997589" w:rsidP="00593289">
      <w:pPr>
        <w:tabs>
          <w:tab w:val="left" w:pos="284"/>
          <w:tab w:val="left" w:pos="709"/>
        </w:tabs>
        <w:suppressAutoHyphens/>
        <w:autoSpaceDE w:val="0"/>
        <w:autoSpaceDN w:val="0"/>
        <w:adjustRightInd w:val="0"/>
        <w:contextualSpacing/>
        <w:jc w:val="both"/>
        <w:rPr>
          <w:rFonts w:ascii="Arial" w:eastAsia="Arial" w:hAnsi="Arial" w:cs="Arial"/>
          <w:sz w:val="22"/>
          <w:szCs w:val="22"/>
        </w:rPr>
      </w:pPr>
      <w:r w:rsidRPr="00C07D42">
        <w:rPr>
          <w:rFonts w:ascii="Arial" w:eastAsia="Arial" w:hAnsi="Arial" w:cs="Arial"/>
          <w:sz w:val="22"/>
          <w:szCs w:val="22"/>
        </w:rPr>
        <w:t>El Consejo Superior de la Judicatura, mediante el Acuerdo No. PCSJA17-10754 de septiembre 18 de 2017, compiló los reglamentos de traslado de los servidores judiciales, fijando 5 clases de traslados clasificados de acuerdo a la causal invocada, así:</w:t>
      </w:r>
      <w:r w:rsidRPr="00C07D42">
        <w:rPr>
          <w:rFonts w:ascii="Arial" w:eastAsia="Arial" w:hAnsi="Arial" w:cs="Arial"/>
          <w:i/>
          <w:sz w:val="22"/>
          <w:szCs w:val="22"/>
        </w:rPr>
        <w:t xml:space="preserve"> </w:t>
      </w:r>
      <w:r w:rsidRPr="00C07D42">
        <w:rPr>
          <w:rFonts w:ascii="Arial" w:eastAsia="Arial" w:hAnsi="Arial" w:cs="Arial"/>
          <w:spacing w:val="-3"/>
          <w:sz w:val="22"/>
          <w:szCs w:val="22"/>
        </w:rPr>
        <w:t xml:space="preserve">por razones de seguridad, </w:t>
      </w:r>
      <w:r w:rsidRPr="00C07D42">
        <w:rPr>
          <w:rFonts w:ascii="Arial" w:eastAsia="Arial" w:hAnsi="Arial" w:cs="Arial"/>
          <w:b/>
          <w:bCs/>
          <w:spacing w:val="-3"/>
          <w:sz w:val="22"/>
          <w:szCs w:val="22"/>
        </w:rPr>
        <w:t>por razones de salud</w:t>
      </w:r>
      <w:r w:rsidRPr="00C07D42">
        <w:rPr>
          <w:rFonts w:ascii="Arial" w:eastAsia="Arial" w:hAnsi="Arial" w:cs="Arial"/>
          <w:spacing w:val="-3"/>
          <w:sz w:val="22"/>
          <w:szCs w:val="22"/>
        </w:rPr>
        <w:t xml:space="preserve">, por razones del servicio, recíprocos y </w:t>
      </w:r>
      <w:r w:rsidRPr="00C07D42">
        <w:rPr>
          <w:rFonts w:ascii="Arial" w:eastAsia="Arial" w:hAnsi="Arial" w:cs="Arial"/>
          <w:b/>
          <w:spacing w:val="-3"/>
          <w:sz w:val="22"/>
          <w:szCs w:val="22"/>
        </w:rPr>
        <w:t xml:space="preserve">de </w:t>
      </w:r>
      <w:r w:rsidRPr="00C07D42">
        <w:rPr>
          <w:rFonts w:ascii="Arial" w:eastAsia="Arial" w:hAnsi="Arial" w:cs="Arial"/>
          <w:b/>
          <w:bCs/>
          <w:spacing w:val="-3"/>
          <w:sz w:val="22"/>
          <w:szCs w:val="22"/>
        </w:rPr>
        <w:t>servidores de carrera</w:t>
      </w:r>
      <w:r w:rsidRPr="00C07D42">
        <w:rPr>
          <w:rFonts w:ascii="Arial" w:eastAsia="Arial" w:hAnsi="Arial" w:cs="Arial"/>
          <w:sz w:val="22"/>
          <w:szCs w:val="22"/>
        </w:rPr>
        <w:t>.</w:t>
      </w:r>
    </w:p>
    <w:p w14:paraId="13E69BAB" w14:textId="77777777" w:rsidR="00997589" w:rsidRPr="00C07D42" w:rsidRDefault="00997589" w:rsidP="00593289">
      <w:pPr>
        <w:ind w:left="360"/>
        <w:jc w:val="both"/>
        <w:rPr>
          <w:rFonts w:ascii="Arial" w:eastAsia="Arial" w:hAnsi="Arial" w:cs="Arial"/>
          <w:sz w:val="22"/>
          <w:szCs w:val="22"/>
        </w:rPr>
      </w:pPr>
    </w:p>
    <w:p w14:paraId="10EEB4BC" w14:textId="77777777" w:rsidR="00997589" w:rsidRPr="00C07D42" w:rsidRDefault="00997589" w:rsidP="00593289">
      <w:pPr>
        <w:jc w:val="both"/>
        <w:rPr>
          <w:rFonts w:ascii="Arial" w:eastAsia="Arial" w:hAnsi="Arial" w:cs="Arial"/>
          <w:sz w:val="22"/>
          <w:szCs w:val="22"/>
        </w:rPr>
      </w:pPr>
      <w:r w:rsidRPr="00C07D42">
        <w:rPr>
          <w:rFonts w:ascii="Arial" w:eastAsia="Arial" w:hAnsi="Arial" w:cs="Arial"/>
          <w:sz w:val="22"/>
          <w:szCs w:val="22"/>
        </w:rPr>
        <w:t xml:space="preserve">Los presupuestos para la emisión del concepto favorable de traslado </w:t>
      </w:r>
      <w:r w:rsidRPr="00C07D42">
        <w:rPr>
          <w:rFonts w:ascii="Arial" w:eastAsia="Arial" w:hAnsi="Arial" w:cs="Arial"/>
          <w:b/>
          <w:sz w:val="22"/>
          <w:szCs w:val="22"/>
        </w:rPr>
        <w:t>por razones de salud</w:t>
      </w:r>
      <w:r w:rsidRPr="00C07D42">
        <w:rPr>
          <w:rFonts w:ascii="Arial" w:eastAsia="Arial" w:hAnsi="Arial" w:cs="Arial"/>
          <w:sz w:val="22"/>
          <w:szCs w:val="22"/>
        </w:rPr>
        <w:t>, se encuentran contenidos en el Capítulo IV, artículos séptimo y octavo, que señalan:</w:t>
      </w:r>
    </w:p>
    <w:p w14:paraId="309839F5" w14:textId="77777777" w:rsidR="00997589" w:rsidRPr="00C07D42" w:rsidRDefault="00997589" w:rsidP="00593289">
      <w:pPr>
        <w:tabs>
          <w:tab w:val="left" w:pos="1620"/>
          <w:tab w:val="left" w:pos="2896"/>
        </w:tabs>
        <w:suppressAutoHyphens/>
        <w:autoSpaceDE w:val="0"/>
        <w:autoSpaceDN w:val="0"/>
        <w:adjustRightInd w:val="0"/>
        <w:ind w:right="567"/>
        <w:jc w:val="both"/>
        <w:rPr>
          <w:rFonts w:ascii="Arial" w:eastAsia="Arial" w:hAnsi="Arial" w:cs="Arial"/>
          <w:b/>
          <w:sz w:val="22"/>
          <w:szCs w:val="22"/>
          <w:lang w:val="es-MX"/>
        </w:rPr>
      </w:pPr>
    </w:p>
    <w:p w14:paraId="5AF4458B" w14:textId="77777777" w:rsidR="00997589" w:rsidRPr="00EB785F" w:rsidRDefault="00997589" w:rsidP="00593289">
      <w:pPr>
        <w:pStyle w:val="NormalWeb"/>
        <w:spacing w:before="0" w:beforeAutospacing="0" w:after="0" w:afterAutospacing="0"/>
        <w:ind w:left="851"/>
        <w:jc w:val="both"/>
        <w:rPr>
          <w:rFonts w:ascii="Arial" w:eastAsia="Arial" w:hAnsi="Arial" w:cs="Arial"/>
          <w:i/>
          <w:sz w:val="20"/>
          <w:szCs w:val="22"/>
        </w:rPr>
      </w:pPr>
      <w:r w:rsidRPr="00EB785F">
        <w:rPr>
          <w:rFonts w:ascii="Arial" w:hAnsi="Arial" w:cs="Arial"/>
          <w:i/>
          <w:sz w:val="20"/>
          <w:szCs w:val="22"/>
        </w:rPr>
        <w:t xml:space="preserve">“[…] </w:t>
      </w:r>
      <w:r w:rsidRPr="00EB785F">
        <w:rPr>
          <w:rFonts w:ascii="Arial" w:eastAsia="Arial" w:hAnsi="Arial" w:cs="Arial"/>
          <w:b/>
          <w:i/>
          <w:sz w:val="20"/>
          <w:szCs w:val="22"/>
        </w:rPr>
        <w:t>ARTÍCULO SÉPTIMO</w:t>
      </w:r>
      <w:r w:rsidRPr="00EB785F">
        <w:rPr>
          <w:rFonts w:ascii="Arial" w:eastAsia="Arial" w:hAnsi="Arial" w:cs="Arial"/>
          <w:i/>
          <w:sz w:val="20"/>
          <w:szCs w:val="22"/>
        </w:rPr>
        <w:t xml:space="preserve">. </w:t>
      </w:r>
      <w:r w:rsidRPr="00EB785F">
        <w:rPr>
          <w:rFonts w:ascii="Arial" w:eastAsia="Arial" w:hAnsi="Arial" w:cs="Arial"/>
          <w:b/>
          <w:bCs/>
          <w:i/>
          <w:sz w:val="20"/>
          <w:szCs w:val="22"/>
        </w:rPr>
        <w:t xml:space="preserve">Traslado por razones de Salud. </w:t>
      </w:r>
      <w:r w:rsidRPr="00EB785F">
        <w:rPr>
          <w:rFonts w:ascii="Arial" w:eastAsia="Arial" w:hAnsi="Arial" w:cs="Arial"/>
          <w:i/>
          <w:sz w:val="20"/>
          <w:szCs w:val="22"/>
        </w:rPr>
        <w:t xml:space="preserve">Los servidores judiciales en carrera, </w:t>
      </w:r>
      <w:r w:rsidRPr="00EB785F">
        <w:rPr>
          <w:rFonts w:ascii="Arial" w:eastAsia="Arial" w:hAnsi="Arial" w:cs="Arial"/>
          <w:i/>
          <w:sz w:val="20"/>
          <w:szCs w:val="22"/>
          <w:u w:val="single"/>
        </w:rPr>
        <w:t>tienen derecho a ser traslados por razones de salud, debidamente comprobadas</w:t>
      </w:r>
      <w:r w:rsidRPr="00EB785F">
        <w:rPr>
          <w:rFonts w:ascii="Arial" w:eastAsia="Arial" w:hAnsi="Arial" w:cs="Arial"/>
          <w:i/>
          <w:sz w:val="20"/>
          <w:szCs w:val="22"/>
        </w:rPr>
        <w:t xml:space="preserve">, a otro despacho judicial, cuando las mismas le hagan imposible continuar en el cargo </w:t>
      </w:r>
      <w:r w:rsidRPr="00EB785F">
        <w:rPr>
          <w:rFonts w:ascii="Arial" w:eastAsia="Arial" w:hAnsi="Arial" w:cs="Arial"/>
          <w:i/>
          <w:sz w:val="20"/>
          <w:szCs w:val="22"/>
          <w:u w:val="single"/>
        </w:rPr>
        <w:t>o por éstas se encuentre afectado o afectada</w:t>
      </w:r>
      <w:r w:rsidRPr="00EB785F">
        <w:rPr>
          <w:rFonts w:ascii="Arial" w:eastAsia="Arial" w:hAnsi="Arial" w:cs="Arial"/>
          <w:i/>
          <w:sz w:val="20"/>
          <w:szCs w:val="22"/>
        </w:rPr>
        <w:t xml:space="preserve"> su cónyuge, compañero o compañera permanente, descendiente </w:t>
      </w:r>
      <w:r w:rsidRPr="00EB785F">
        <w:rPr>
          <w:rFonts w:ascii="Arial" w:eastAsia="Arial" w:hAnsi="Arial" w:cs="Arial"/>
          <w:i/>
          <w:sz w:val="20"/>
          <w:szCs w:val="22"/>
          <w:u w:val="single"/>
        </w:rPr>
        <w:t>o ascendiente en primer grado de consanguinidad</w:t>
      </w:r>
      <w:r w:rsidRPr="00EB785F">
        <w:rPr>
          <w:rFonts w:ascii="Arial" w:eastAsia="Arial" w:hAnsi="Arial" w:cs="Arial"/>
          <w:i/>
          <w:sz w:val="20"/>
          <w:szCs w:val="22"/>
        </w:rPr>
        <w:t xml:space="preserve"> o único civil. </w:t>
      </w:r>
    </w:p>
    <w:p w14:paraId="681CC1A8" w14:textId="77777777" w:rsidR="00997589" w:rsidRPr="00EB785F" w:rsidRDefault="00997589" w:rsidP="00593289">
      <w:pPr>
        <w:tabs>
          <w:tab w:val="left" w:pos="1620"/>
          <w:tab w:val="left" w:pos="2896"/>
        </w:tabs>
        <w:suppressAutoHyphens/>
        <w:autoSpaceDE w:val="0"/>
        <w:autoSpaceDN w:val="0"/>
        <w:adjustRightInd w:val="0"/>
        <w:ind w:left="851" w:right="567"/>
        <w:jc w:val="both"/>
        <w:rPr>
          <w:rFonts w:ascii="Arial" w:eastAsia="Arial" w:hAnsi="Arial" w:cs="Arial"/>
          <w:i/>
          <w:sz w:val="20"/>
          <w:szCs w:val="22"/>
        </w:rPr>
      </w:pPr>
    </w:p>
    <w:p w14:paraId="323E33E8" w14:textId="77777777" w:rsidR="00997589" w:rsidRPr="00EB785F" w:rsidRDefault="00997589" w:rsidP="00593289">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EB785F">
        <w:rPr>
          <w:rFonts w:ascii="Arial" w:eastAsia="Arial" w:hAnsi="Arial" w:cs="Arial"/>
          <w:b/>
          <w:i/>
          <w:sz w:val="20"/>
          <w:szCs w:val="22"/>
        </w:rPr>
        <w:t>ARTÍCULO OCTAVO.</w:t>
      </w:r>
      <w:r w:rsidRPr="00EB785F">
        <w:rPr>
          <w:rFonts w:ascii="Arial" w:eastAsia="Arial" w:hAnsi="Arial" w:cs="Arial"/>
          <w:i/>
          <w:sz w:val="20"/>
          <w:szCs w:val="22"/>
        </w:rPr>
        <w:t xml:space="preserve"> </w:t>
      </w:r>
      <w:r w:rsidRPr="00EB785F">
        <w:rPr>
          <w:rFonts w:ascii="Arial" w:eastAsia="Arial" w:hAnsi="Arial" w:cs="Arial"/>
          <w:b/>
          <w:i/>
          <w:sz w:val="20"/>
          <w:szCs w:val="22"/>
        </w:rPr>
        <w:t>Requisitos:</w:t>
      </w:r>
      <w:r w:rsidRPr="00EB785F">
        <w:rPr>
          <w:rFonts w:ascii="Arial" w:eastAsia="Arial" w:hAnsi="Arial" w:cs="Arial"/>
          <w:i/>
          <w:sz w:val="20"/>
          <w:szCs w:val="22"/>
        </w:rPr>
        <w:t xml:space="preserve"> </w:t>
      </w:r>
      <w:r w:rsidRPr="00EB785F">
        <w:rPr>
          <w:rFonts w:ascii="Arial" w:eastAsia="Arial" w:hAnsi="Arial" w:cs="Arial"/>
          <w:i/>
          <w:sz w:val="20"/>
          <w:szCs w:val="22"/>
          <w:u w:val="single"/>
        </w:rPr>
        <w:t>Los dictámenes médicos que reflejan las condiciones de salud</w:t>
      </w:r>
      <w:r w:rsidRPr="00EB785F">
        <w:rPr>
          <w:rFonts w:ascii="Arial" w:eastAsia="Arial" w:hAnsi="Arial" w:cs="Arial"/>
          <w:i/>
          <w:sz w:val="20"/>
          <w:szCs w:val="22"/>
        </w:rPr>
        <w:t xml:space="preserve"> (diagnóstico médico y recomendaciones de traslado), </w:t>
      </w:r>
      <w:r w:rsidRPr="00EB785F">
        <w:rPr>
          <w:rFonts w:ascii="Arial" w:eastAsia="Arial" w:hAnsi="Arial" w:cs="Arial"/>
          <w:i/>
          <w:sz w:val="20"/>
          <w:szCs w:val="22"/>
          <w:u w:val="single"/>
        </w:rPr>
        <w:t>deberán ser expedidos por la Entidad Promotora de Salud (EPS)</w:t>
      </w:r>
      <w:r w:rsidRPr="00EB785F">
        <w:rPr>
          <w:rFonts w:ascii="Arial" w:eastAsia="Arial" w:hAnsi="Arial" w:cs="Arial"/>
          <w:i/>
          <w:sz w:val="20"/>
          <w:szCs w:val="22"/>
        </w:rPr>
        <w:t xml:space="preserve"> o Administradora de Riesgos laborales (A.R.L) a la cual se encuentre afiliado el servidor. Cuando se trate de su cónyuge, compañero o compañera permanente, descendiente </w:t>
      </w:r>
      <w:r w:rsidRPr="00EB785F">
        <w:rPr>
          <w:rFonts w:ascii="Arial" w:eastAsia="Arial" w:hAnsi="Arial" w:cs="Arial"/>
          <w:i/>
          <w:sz w:val="20"/>
          <w:szCs w:val="22"/>
          <w:u w:val="single"/>
        </w:rPr>
        <w:t>o ascendiente en primer grado de consanguinidad</w:t>
      </w:r>
      <w:r w:rsidRPr="00EB785F">
        <w:rPr>
          <w:rFonts w:ascii="Arial" w:eastAsia="Arial" w:hAnsi="Arial" w:cs="Arial"/>
          <w:i/>
          <w:sz w:val="20"/>
          <w:szCs w:val="22"/>
        </w:rPr>
        <w:t xml:space="preserve"> o único civil, según corresponda, </w:t>
      </w:r>
      <w:r w:rsidRPr="00EB785F">
        <w:rPr>
          <w:rFonts w:ascii="Arial" w:eastAsia="Arial" w:hAnsi="Arial" w:cs="Arial"/>
          <w:i/>
          <w:sz w:val="20"/>
          <w:szCs w:val="22"/>
          <w:u w:val="single"/>
        </w:rPr>
        <w:t>también se aceptará el dictamen médico que provenga del Sistema de Seguridad Social en Salud</w:t>
      </w:r>
      <w:r w:rsidRPr="00EB785F">
        <w:rPr>
          <w:rFonts w:ascii="Arial" w:eastAsia="Arial" w:hAnsi="Arial" w:cs="Arial"/>
          <w:i/>
          <w:sz w:val="20"/>
          <w:szCs w:val="22"/>
        </w:rPr>
        <w:t xml:space="preserve">. </w:t>
      </w:r>
    </w:p>
    <w:p w14:paraId="175A1803" w14:textId="77777777" w:rsidR="00997589" w:rsidRPr="00EB785F" w:rsidRDefault="00997589" w:rsidP="00593289">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EB785F">
        <w:rPr>
          <w:rFonts w:ascii="Arial" w:eastAsia="Arial" w:hAnsi="Arial" w:cs="Arial"/>
          <w:i/>
          <w:sz w:val="20"/>
          <w:szCs w:val="22"/>
          <w:u w:val="single"/>
        </w:rPr>
        <w:t>Los dictámenes médicos no deberán tener fecha de expedición superior a tres (3) meses</w:t>
      </w:r>
      <w:r w:rsidRPr="00EB785F">
        <w:rPr>
          <w:rFonts w:ascii="Arial" w:eastAsia="Arial" w:hAnsi="Arial" w:cs="Arial"/>
          <w:i/>
          <w:sz w:val="20"/>
          <w:szCs w:val="22"/>
        </w:rPr>
        <w:t>. Igualmente, si el diagnóstico proviene de un médico particular éste deberá ser refrendado, por la EPS o, por la Administradora de Riesgos Laborales de la Rama Judicial cuando se trate de una enfermedad profesional del servidor.</w:t>
      </w:r>
    </w:p>
    <w:p w14:paraId="7657DE90" w14:textId="77777777" w:rsidR="00997589" w:rsidRPr="00EB785F" w:rsidRDefault="00997589" w:rsidP="00593289">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EB785F">
        <w:rPr>
          <w:rFonts w:ascii="Arial" w:eastAsia="Arial" w:hAnsi="Arial" w:cs="Arial"/>
          <w:i/>
          <w:sz w:val="20"/>
          <w:szCs w:val="22"/>
        </w:rPr>
        <w:t xml:space="preserve"> </w:t>
      </w:r>
    </w:p>
    <w:p w14:paraId="2402325A" w14:textId="77777777" w:rsidR="00997589" w:rsidRPr="00EB785F" w:rsidRDefault="00997589" w:rsidP="00593289">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EB785F">
        <w:rPr>
          <w:rFonts w:ascii="Arial" w:eastAsia="Arial" w:hAnsi="Arial" w:cs="Arial"/>
          <w:i/>
          <w:sz w:val="20"/>
          <w:szCs w:val="22"/>
        </w:rPr>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14:paraId="035259E0" w14:textId="77777777" w:rsidR="00997589" w:rsidRPr="00EB785F" w:rsidRDefault="00997589" w:rsidP="00593289">
      <w:pPr>
        <w:tabs>
          <w:tab w:val="left" w:pos="1620"/>
          <w:tab w:val="left" w:pos="2896"/>
        </w:tabs>
        <w:suppressAutoHyphens/>
        <w:autoSpaceDE w:val="0"/>
        <w:autoSpaceDN w:val="0"/>
        <w:adjustRightInd w:val="0"/>
        <w:ind w:left="851" w:right="567"/>
        <w:jc w:val="both"/>
        <w:rPr>
          <w:rFonts w:ascii="Arial" w:eastAsia="Arial" w:hAnsi="Arial" w:cs="Arial"/>
          <w:b/>
          <w:sz w:val="20"/>
          <w:szCs w:val="22"/>
          <w:lang w:val="es-MX"/>
        </w:rPr>
      </w:pPr>
    </w:p>
    <w:p w14:paraId="094E9C2D" w14:textId="77777777" w:rsidR="00997589" w:rsidRPr="00EB785F" w:rsidRDefault="00997589" w:rsidP="00593289">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EB785F">
        <w:rPr>
          <w:rFonts w:ascii="Arial" w:eastAsia="Arial" w:hAnsi="Arial" w:cs="Arial"/>
          <w:b/>
          <w:i/>
          <w:sz w:val="20"/>
          <w:szCs w:val="22"/>
        </w:rPr>
        <w:t>ARTÍCULO NOVENO. Concepto</w:t>
      </w:r>
      <w:r w:rsidRPr="00EB785F">
        <w:rPr>
          <w:rFonts w:ascii="Arial" w:eastAsia="Arial" w:hAnsi="Arial" w:cs="Arial"/>
          <w:i/>
          <w:sz w:val="20"/>
          <w:szCs w:val="22"/>
        </w:rPr>
        <w:t>. Para efectos de emitir concepto sobre las peticiones de traslado por razones de salud, los Consejos Superior y Seccionales tendrán en cuenta entre otros aspectos los siguientes:</w:t>
      </w:r>
    </w:p>
    <w:p w14:paraId="27CA2DDD" w14:textId="77777777" w:rsidR="00997589" w:rsidRPr="00EB785F" w:rsidRDefault="00997589" w:rsidP="00593289">
      <w:pPr>
        <w:tabs>
          <w:tab w:val="left" w:pos="1620"/>
          <w:tab w:val="left" w:pos="2896"/>
        </w:tabs>
        <w:suppressAutoHyphens/>
        <w:autoSpaceDE w:val="0"/>
        <w:autoSpaceDN w:val="0"/>
        <w:adjustRightInd w:val="0"/>
        <w:ind w:left="851"/>
        <w:jc w:val="both"/>
        <w:rPr>
          <w:rFonts w:ascii="Arial" w:eastAsia="Arial" w:hAnsi="Arial" w:cs="Arial"/>
          <w:i/>
          <w:sz w:val="20"/>
          <w:szCs w:val="22"/>
        </w:rPr>
      </w:pPr>
    </w:p>
    <w:p w14:paraId="124E34A5" w14:textId="77777777" w:rsidR="00997589" w:rsidRPr="00EB785F" w:rsidRDefault="00997589" w:rsidP="00593289">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EB785F">
        <w:rPr>
          <w:rFonts w:ascii="Arial" w:eastAsia="Arial" w:hAnsi="Arial" w:cs="Arial"/>
          <w:i/>
          <w:sz w:val="20"/>
          <w:szCs w:val="22"/>
        </w:rPr>
        <w:t xml:space="preserve">a) El diagnóstico médico sobre las condiciones de salud que se invocan, expedido en los términos señalados en el artículo octavo de este Acuerdo, en el cual se recomiende expresamente el traslado por la imposibilidad de continuar desempeñando el cargo del cual es titular. </w:t>
      </w:r>
      <w:r w:rsidRPr="00EB785F">
        <w:rPr>
          <w:rFonts w:ascii="Arial" w:eastAsia="Arial" w:hAnsi="Arial" w:cs="Arial"/>
          <w:i/>
          <w:sz w:val="20"/>
          <w:szCs w:val="22"/>
          <w:u w:val="single"/>
        </w:rPr>
        <w:t>Cuando se trate de la enfermedad del</w:t>
      </w:r>
      <w:r w:rsidRPr="00EB785F">
        <w:rPr>
          <w:rFonts w:ascii="Arial" w:eastAsia="Arial" w:hAnsi="Arial" w:cs="Arial"/>
          <w:i/>
          <w:sz w:val="20"/>
          <w:szCs w:val="22"/>
        </w:rPr>
        <w:t xml:space="preserve"> cónyuge, compañero o compañera permanente, descendiente </w:t>
      </w:r>
      <w:r w:rsidRPr="00EB785F">
        <w:rPr>
          <w:rFonts w:ascii="Arial" w:eastAsia="Arial" w:hAnsi="Arial" w:cs="Arial"/>
          <w:i/>
          <w:sz w:val="20"/>
          <w:szCs w:val="22"/>
          <w:u w:val="single"/>
        </w:rPr>
        <w:t>o ascendiente en primer grado de consanguinidad</w:t>
      </w:r>
      <w:r w:rsidRPr="00EB785F">
        <w:rPr>
          <w:rFonts w:ascii="Arial" w:eastAsia="Arial" w:hAnsi="Arial" w:cs="Arial"/>
          <w:i/>
          <w:sz w:val="20"/>
          <w:szCs w:val="22"/>
        </w:rPr>
        <w:t xml:space="preserve"> o único civil, </w:t>
      </w:r>
      <w:r w:rsidRPr="00EB785F">
        <w:rPr>
          <w:rFonts w:ascii="Arial" w:eastAsia="Arial" w:hAnsi="Arial" w:cs="Arial"/>
          <w:i/>
          <w:sz w:val="20"/>
          <w:szCs w:val="22"/>
          <w:u w:val="single"/>
        </w:rPr>
        <w:t>el dictamen médico debe contener recomendación clara y expresa que permita concluir a la Administración, sobre la necesidad del traslado</w:t>
      </w:r>
      <w:r w:rsidRPr="00EB785F">
        <w:rPr>
          <w:rFonts w:ascii="Arial" w:eastAsia="Arial" w:hAnsi="Arial" w:cs="Arial"/>
          <w:i/>
          <w:sz w:val="20"/>
          <w:szCs w:val="22"/>
        </w:rPr>
        <w:t xml:space="preserve">. </w:t>
      </w:r>
    </w:p>
    <w:p w14:paraId="5D465F77" w14:textId="77777777" w:rsidR="00997589" w:rsidRPr="00EB785F" w:rsidRDefault="00997589" w:rsidP="00593289">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EB785F">
        <w:rPr>
          <w:rFonts w:ascii="Arial" w:eastAsia="Arial" w:hAnsi="Arial" w:cs="Arial"/>
          <w:i/>
          <w:sz w:val="20"/>
          <w:szCs w:val="22"/>
        </w:rPr>
        <w:t xml:space="preserve">b) </w:t>
      </w:r>
      <w:r w:rsidRPr="00EB785F">
        <w:rPr>
          <w:rFonts w:ascii="Arial" w:eastAsia="Arial" w:hAnsi="Arial" w:cs="Arial"/>
          <w:i/>
          <w:sz w:val="20"/>
          <w:szCs w:val="22"/>
          <w:u w:val="single"/>
        </w:rPr>
        <w:t>Se deberá acreditar el parentesco</w:t>
      </w:r>
      <w:r w:rsidRPr="00EB785F">
        <w:rPr>
          <w:rFonts w:ascii="Arial" w:eastAsia="Arial" w:hAnsi="Arial" w:cs="Arial"/>
          <w:i/>
          <w:sz w:val="20"/>
          <w:szCs w:val="22"/>
        </w:rPr>
        <w:t xml:space="preserve">, cuando se trate de enfermedad del cónyuge, compañero o compañera permanente, descendiente </w:t>
      </w:r>
      <w:r w:rsidRPr="00EB785F">
        <w:rPr>
          <w:rFonts w:ascii="Arial" w:eastAsia="Arial" w:hAnsi="Arial" w:cs="Arial"/>
          <w:i/>
          <w:sz w:val="20"/>
          <w:szCs w:val="22"/>
          <w:u w:val="single"/>
        </w:rPr>
        <w:t>o ascendiente en primer grado de consanguinidad</w:t>
      </w:r>
      <w:r w:rsidRPr="00EB785F">
        <w:rPr>
          <w:rFonts w:ascii="Arial" w:eastAsia="Arial" w:hAnsi="Arial" w:cs="Arial"/>
          <w:i/>
          <w:sz w:val="20"/>
          <w:szCs w:val="22"/>
        </w:rPr>
        <w:t xml:space="preserve"> o único civil. </w:t>
      </w:r>
    </w:p>
    <w:p w14:paraId="168E075A" w14:textId="27C27B29" w:rsidR="00997589" w:rsidRPr="00EB785F" w:rsidRDefault="00997589" w:rsidP="00593289">
      <w:pPr>
        <w:tabs>
          <w:tab w:val="left" w:pos="1620"/>
          <w:tab w:val="left" w:pos="2896"/>
        </w:tabs>
        <w:suppressAutoHyphens/>
        <w:autoSpaceDE w:val="0"/>
        <w:autoSpaceDN w:val="0"/>
        <w:adjustRightInd w:val="0"/>
        <w:ind w:left="851"/>
        <w:jc w:val="both"/>
        <w:rPr>
          <w:rFonts w:ascii="Arial" w:eastAsia="Arial" w:hAnsi="Arial" w:cs="Arial"/>
          <w:sz w:val="20"/>
          <w:szCs w:val="22"/>
          <w:lang w:val="es-CO" w:eastAsia="es-CO"/>
        </w:rPr>
      </w:pPr>
      <w:r w:rsidRPr="00EB785F">
        <w:rPr>
          <w:rFonts w:ascii="Arial" w:eastAsia="Arial" w:hAnsi="Arial" w:cs="Arial"/>
          <w:i/>
          <w:sz w:val="20"/>
          <w:szCs w:val="22"/>
        </w:rPr>
        <w:t>c) En el evento que la sede escogida no atienda la recomendación médica, la Unidad de Administración de la Carrera le ofrecerá las vacantes que cumplan con ésta a efectos de obtener el consentimiento expreso del servidor y, plasmará en su concepto porqué las vacantes ofrecidas cumplen con la recomendación médica.</w:t>
      </w:r>
      <w:r w:rsidRPr="00EB785F">
        <w:rPr>
          <w:rFonts w:ascii="Arial" w:hAnsi="Arial" w:cs="Arial"/>
          <w:i/>
          <w:sz w:val="20"/>
          <w:szCs w:val="22"/>
        </w:rPr>
        <w:t xml:space="preserve"> […]”</w:t>
      </w:r>
      <w:r w:rsidR="00843BB4" w:rsidRPr="00EB785F">
        <w:rPr>
          <w:rFonts w:ascii="Arial" w:hAnsi="Arial" w:cs="Arial"/>
          <w:i/>
          <w:sz w:val="20"/>
          <w:szCs w:val="22"/>
        </w:rPr>
        <w:t xml:space="preserve"> </w:t>
      </w:r>
      <w:r w:rsidRPr="00EB785F">
        <w:rPr>
          <w:rFonts w:ascii="Arial" w:eastAsia="Arial" w:hAnsi="Arial" w:cs="Arial"/>
          <w:sz w:val="20"/>
          <w:szCs w:val="22"/>
          <w:lang w:val="es-CO" w:eastAsia="es-CO"/>
        </w:rPr>
        <w:t>(Subrayas fuera de texto original).</w:t>
      </w:r>
    </w:p>
    <w:p w14:paraId="61BCB8C6" w14:textId="77777777" w:rsidR="00997589" w:rsidRPr="00C07D42" w:rsidRDefault="00997589" w:rsidP="00593289">
      <w:pPr>
        <w:ind w:rightChars="567" w:right="1361"/>
        <w:jc w:val="both"/>
        <w:rPr>
          <w:rFonts w:ascii="Arial" w:eastAsia="Arial" w:hAnsi="Arial" w:cs="Arial"/>
          <w:sz w:val="22"/>
          <w:szCs w:val="22"/>
        </w:rPr>
      </w:pPr>
    </w:p>
    <w:p w14:paraId="20095CCC" w14:textId="77777777" w:rsidR="00997589" w:rsidRPr="00C07D42" w:rsidRDefault="00997589" w:rsidP="00593289">
      <w:pPr>
        <w:jc w:val="both"/>
        <w:rPr>
          <w:rFonts w:ascii="Arial" w:eastAsia="Arial" w:hAnsi="Arial" w:cs="Arial"/>
          <w:sz w:val="22"/>
          <w:szCs w:val="22"/>
        </w:rPr>
      </w:pPr>
      <w:r w:rsidRPr="00C07D42">
        <w:rPr>
          <w:rFonts w:ascii="Arial" w:eastAsia="Arial" w:hAnsi="Arial" w:cs="Arial"/>
          <w:sz w:val="22"/>
          <w:szCs w:val="22"/>
        </w:rPr>
        <w:t xml:space="preserve">De otra parte, los presupuestos necesarios para la emisión del concepto favorable de traslado </w:t>
      </w:r>
      <w:r w:rsidRPr="00C07D42">
        <w:rPr>
          <w:rFonts w:ascii="Arial" w:eastAsia="Arial" w:hAnsi="Arial" w:cs="Arial"/>
          <w:b/>
          <w:sz w:val="22"/>
          <w:szCs w:val="22"/>
        </w:rPr>
        <w:t>como servidor de carrera</w:t>
      </w:r>
      <w:r w:rsidRPr="00C07D42">
        <w:rPr>
          <w:rFonts w:ascii="Arial" w:eastAsia="Arial" w:hAnsi="Arial" w:cs="Arial"/>
          <w:sz w:val="22"/>
          <w:szCs w:val="22"/>
        </w:rPr>
        <w:t xml:space="preserve"> se encuentran plasmados en el Capítulo IV, artículos, décimo segundo y décimo tercero, que señalan lo siguiente:</w:t>
      </w:r>
    </w:p>
    <w:p w14:paraId="083A2314" w14:textId="77777777" w:rsidR="00CE6B6F" w:rsidRDefault="00CE6B6F" w:rsidP="00593289">
      <w:pPr>
        <w:tabs>
          <w:tab w:val="left" w:pos="1620"/>
          <w:tab w:val="left" w:pos="2896"/>
        </w:tabs>
        <w:suppressAutoHyphens/>
        <w:autoSpaceDE w:val="0"/>
        <w:autoSpaceDN w:val="0"/>
        <w:adjustRightInd w:val="0"/>
        <w:ind w:left="851"/>
        <w:jc w:val="both"/>
        <w:rPr>
          <w:rFonts w:ascii="Arial" w:hAnsi="Arial" w:cs="Arial"/>
          <w:i/>
          <w:sz w:val="20"/>
          <w:szCs w:val="22"/>
        </w:rPr>
      </w:pPr>
    </w:p>
    <w:p w14:paraId="1CD13CF9" w14:textId="3EE23C90" w:rsidR="00997589" w:rsidRPr="00EA10DD" w:rsidRDefault="00997589" w:rsidP="00593289">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EA10DD">
        <w:rPr>
          <w:rFonts w:ascii="Arial" w:hAnsi="Arial" w:cs="Arial"/>
          <w:i/>
          <w:sz w:val="20"/>
          <w:szCs w:val="22"/>
        </w:rPr>
        <w:lastRenderedPageBreak/>
        <w:t xml:space="preserve">“[…] </w:t>
      </w:r>
      <w:r w:rsidRPr="00EA10DD">
        <w:rPr>
          <w:rFonts w:ascii="Arial" w:eastAsia="Arial" w:hAnsi="Arial" w:cs="Arial"/>
          <w:b/>
          <w:i/>
          <w:sz w:val="20"/>
          <w:szCs w:val="22"/>
        </w:rPr>
        <w:t>ARTÍCULO DÉCIMO SEGUNDO. Traslados de servidores de carrera.</w:t>
      </w:r>
      <w:r w:rsidRPr="00EA10DD">
        <w:rPr>
          <w:rFonts w:ascii="Arial" w:eastAsia="Arial" w:hAnsi="Arial" w:cs="Arial"/>
          <w:i/>
          <w:sz w:val="20"/>
          <w:szCs w:val="22"/>
        </w:rPr>
        <w:t xml:space="preserve"> Los servidores judiciales de carrera, </w:t>
      </w:r>
      <w:r w:rsidRPr="00EA10DD">
        <w:rPr>
          <w:rFonts w:ascii="Arial" w:eastAsia="Arial" w:hAnsi="Arial" w:cs="Arial"/>
          <w:i/>
          <w:sz w:val="20"/>
          <w:szCs w:val="22"/>
          <w:u w:val="single"/>
        </w:rPr>
        <w:t>podrán solicitar traslado a un cargo de carrera que se encuentre vacante en forma definitiva, tenga funciones afines, sea de la misma categoría y para el cual se exijan los mismos requisitos</w:t>
      </w:r>
      <w:r w:rsidRPr="00EA10DD">
        <w:rPr>
          <w:rFonts w:ascii="Arial" w:eastAsia="Arial" w:hAnsi="Arial" w:cs="Arial"/>
          <w:i/>
          <w:sz w:val="20"/>
          <w:szCs w:val="22"/>
        </w:rPr>
        <w:t>.</w:t>
      </w:r>
    </w:p>
    <w:p w14:paraId="221CE5D0" w14:textId="77777777" w:rsidR="00997589" w:rsidRPr="00EA10DD" w:rsidRDefault="00997589" w:rsidP="00593289">
      <w:pPr>
        <w:tabs>
          <w:tab w:val="left" w:pos="1620"/>
          <w:tab w:val="left" w:pos="2896"/>
        </w:tabs>
        <w:suppressAutoHyphens/>
        <w:autoSpaceDE w:val="0"/>
        <w:autoSpaceDN w:val="0"/>
        <w:adjustRightInd w:val="0"/>
        <w:ind w:left="851"/>
        <w:jc w:val="both"/>
        <w:rPr>
          <w:rFonts w:ascii="Arial" w:eastAsia="Arial" w:hAnsi="Arial" w:cs="Arial"/>
          <w:i/>
          <w:sz w:val="20"/>
          <w:szCs w:val="22"/>
        </w:rPr>
      </w:pPr>
    </w:p>
    <w:p w14:paraId="49A92FBC" w14:textId="77777777" w:rsidR="00997589" w:rsidRPr="00EA10DD" w:rsidRDefault="00997589" w:rsidP="00593289">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EA10DD">
        <w:rPr>
          <w:rFonts w:ascii="Arial" w:eastAsia="Arial" w:hAnsi="Arial" w:cs="Arial"/>
          <w:b/>
          <w:i/>
          <w:sz w:val="20"/>
          <w:szCs w:val="22"/>
        </w:rPr>
        <w:t>ARTÍCULO DÉCIMO TERCERO.</w:t>
      </w:r>
      <w:r w:rsidRPr="00EA10DD">
        <w:rPr>
          <w:rFonts w:ascii="Arial" w:eastAsia="Arial" w:hAnsi="Arial" w:cs="Arial"/>
          <w:i/>
          <w:sz w:val="20"/>
          <w:szCs w:val="22"/>
        </w:rPr>
        <w:t xml:space="preserve"> </w:t>
      </w:r>
      <w:r w:rsidRPr="00EA10DD">
        <w:rPr>
          <w:rFonts w:ascii="Arial" w:eastAsia="Arial" w:hAnsi="Arial" w:cs="Arial"/>
          <w:b/>
          <w:i/>
          <w:sz w:val="20"/>
          <w:szCs w:val="22"/>
        </w:rPr>
        <w:t>Evaluación y concepto.</w:t>
      </w:r>
      <w:r w:rsidRPr="00EA10DD">
        <w:rPr>
          <w:rFonts w:ascii="Arial" w:eastAsia="Arial" w:hAnsi="Arial" w:cs="Arial"/>
          <w:i/>
          <w:sz w:val="20"/>
          <w:szCs w:val="22"/>
        </w:rPr>
        <w:t xml:space="preserve"> Presentada la solicitud, la Unidad de Administración de la Carrera Judicial, o el Consejo Seccional de la Judicatura, según sea la competencia, efectuará la evaluación sobre la situación del solicitante, </w:t>
      </w:r>
      <w:r w:rsidRPr="00EA10DD">
        <w:rPr>
          <w:rFonts w:ascii="Arial" w:eastAsia="Arial" w:hAnsi="Arial" w:cs="Arial"/>
          <w:i/>
          <w:sz w:val="20"/>
          <w:szCs w:val="22"/>
          <w:u w:val="single"/>
        </w:rPr>
        <w:t>teniendo en cuenta entre otros criterios la última evaluación de servicios en firme respecto del cargo y despacho desde el cual solicita el traslado</w:t>
      </w:r>
      <w:r w:rsidRPr="00EA10DD">
        <w:rPr>
          <w:rFonts w:ascii="Arial" w:eastAsia="Arial" w:hAnsi="Arial" w:cs="Arial"/>
          <w:i/>
          <w:sz w:val="20"/>
          <w:szCs w:val="22"/>
        </w:rPr>
        <w:t xml:space="preserve">. </w:t>
      </w:r>
      <w:r w:rsidRPr="00EA10DD">
        <w:rPr>
          <w:rFonts w:ascii="Arial" w:hAnsi="Arial" w:cs="Arial"/>
          <w:i/>
          <w:sz w:val="20"/>
          <w:szCs w:val="22"/>
        </w:rPr>
        <w:t>[…]”</w:t>
      </w:r>
    </w:p>
    <w:p w14:paraId="7A990A99" w14:textId="77777777" w:rsidR="00997589" w:rsidRPr="00EA10DD" w:rsidRDefault="00997589" w:rsidP="00593289">
      <w:pPr>
        <w:autoSpaceDE w:val="0"/>
        <w:autoSpaceDN w:val="0"/>
        <w:adjustRightInd w:val="0"/>
        <w:ind w:left="851" w:right="616"/>
        <w:jc w:val="both"/>
        <w:rPr>
          <w:rFonts w:ascii="Arial" w:eastAsia="Arial" w:hAnsi="Arial" w:cs="Arial"/>
          <w:sz w:val="20"/>
          <w:szCs w:val="22"/>
          <w:lang w:val="es-CO" w:eastAsia="es-CO"/>
        </w:rPr>
      </w:pPr>
      <w:r w:rsidRPr="00EA10DD">
        <w:rPr>
          <w:rFonts w:ascii="Arial" w:eastAsia="Arial" w:hAnsi="Arial" w:cs="Arial"/>
          <w:sz w:val="20"/>
          <w:szCs w:val="22"/>
          <w:lang w:val="es-CO" w:eastAsia="es-CO"/>
        </w:rPr>
        <w:t>(Subrayas fuera de texto original).</w:t>
      </w:r>
    </w:p>
    <w:p w14:paraId="5C387E79" w14:textId="77777777" w:rsidR="00997589" w:rsidRPr="00C07D42" w:rsidRDefault="00997589" w:rsidP="00593289">
      <w:pPr>
        <w:contextualSpacing/>
        <w:jc w:val="both"/>
        <w:rPr>
          <w:rFonts w:ascii="Arial" w:eastAsia="Arial" w:hAnsi="Arial" w:cs="Arial"/>
          <w:sz w:val="22"/>
          <w:szCs w:val="22"/>
        </w:rPr>
      </w:pPr>
    </w:p>
    <w:p w14:paraId="7E58E190" w14:textId="0698FBA8" w:rsidR="00997589" w:rsidRPr="00C07D42" w:rsidRDefault="00997589" w:rsidP="00593289">
      <w:pPr>
        <w:contextualSpacing/>
        <w:jc w:val="both"/>
        <w:rPr>
          <w:rFonts w:ascii="Arial" w:eastAsia="Arial" w:hAnsi="Arial" w:cs="Arial"/>
          <w:sz w:val="22"/>
          <w:szCs w:val="22"/>
        </w:rPr>
      </w:pPr>
      <w:r w:rsidRPr="00C07D42">
        <w:rPr>
          <w:rFonts w:ascii="Arial" w:eastAsia="Arial" w:hAnsi="Arial" w:cs="Arial"/>
          <w:sz w:val="22"/>
          <w:szCs w:val="22"/>
        </w:rPr>
        <w:t>Así mismo, el Titulo III del Acuerdo No. PCSJA17-10754</w:t>
      </w:r>
      <w:r w:rsidR="00BA0304" w:rsidRPr="00C07D42">
        <w:rPr>
          <w:rFonts w:ascii="Arial" w:eastAsia="Arial" w:hAnsi="Arial" w:cs="Arial"/>
          <w:sz w:val="22"/>
          <w:szCs w:val="22"/>
        </w:rPr>
        <w:t xml:space="preserve"> modificado por el Acuerdo no. PCSJA22-11956 del 17 de junio de 2022</w:t>
      </w:r>
      <w:r w:rsidRPr="00C07D42">
        <w:rPr>
          <w:rFonts w:ascii="Arial" w:eastAsia="Arial" w:hAnsi="Arial" w:cs="Arial"/>
          <w:sz w:val="22"/>
          <w:szCs w:val="22"/>
        </w:rPr>
        <w:t>, consagra las disposiciones comunes para las solicitudes de traslados, así:</w:t>
      </w:r>
    </w:p>
    <w:p w14:paraId="32D249F3" w14:textId="77777777" w:rsidR="00997589" w:rsidRPr="00C07D42" w:rsidRDefault="00997589" w:rsidP="00593289">
      <w:pPr>
        <w:jc w:val="both"/>
        <w:rPr>
          <w:rFonts w:ascii="Arial" w:eastAsia="Arial" w:hAnsi="Arial" w:cs="Arial"/>
          <w:sz w:val="22"/>
          <w:szCs w:val="22"/>
        </w:rPr>
      </w:pPr>
    </w:p>
    <w:p w14:paraId="486BB3D6" w14:textId="77777777" w:rsidR="00997589" w:rsidRPr="00EA10DD" w:rsidRDefault="00997589" w:rsidP="00593289">
      <w:pPr>
        <w:ind w:left="851"/>
        <w:jc w:val="both"/>
        <w:rPr>
          <w:rFonts w:ascii="Arial" w:eastAsia="Arial" w:hAnsi="Arial" w:cs="Arial"/>
          <w:i/>
          <w:sz w:val="20"/>
          <w:szCs w:val="22"/>
        </w:rPr>
      </w:pPr>
      <w:r w:rsidRPr="00EA10DD">
        <w:rPr>
          <w:rFonts w:ascii="Arial" w:eastAsia="Arial" w:hAnsi="Arial" w:cs="Arial"/>
          <w:i/>
          <w:iCs/>
          <w:sz w:val="20"/>
          <w:szCs w:val="22"/>
        </w:rPr>
        <w:t xml:space="preserve">“[…] </w:t>
      </w:r>
      <w:r w:rsidRPr="00EA10DD">
        <w:rPr>
          <w:rFonts w:ascii="Arial" w:eastAsia="Arial" w:hAnsi="Arial" w:cs="Arial"/>
          <w:b/>
          <w:i/>
          <w:sz w:val="20"/>
          <w:szCs w:val="22"/>
        </w:rPr>
        <w:t>Artículo 17:</w:t>
      </w:r>
      <w:r w:rsidRPr="00EA10DD">
        <w:rPr>
          <w:rFonts w:ascii="Arial" w:eastAsia="Arial" w:hAnsi="Arial" w:cs="Arial"/>
          <w:i/>
          <w:sz w:val="20"/>
          <w:szCs w:val="22"/>
        </w:rPr>
        <w:t xml:space="preserve"> </w:t>
      </w:r>
      <w:r w:rsidRPr="00EA10DD">
        <w:rPr>
          <w:rFonts w:ascii="Arial" w:eastAsia="Arial" w:hAnsi="Arial" w:cs="Arial"/>
          <w:b/>
          <w:i/>
          <w:sz w:val="20"/>
          <w:szCs w:val="22"/>
        </w:rPr>
        <w:t>Término y Competencia para la solicitud de traslado:</w:t>
      </w:r>
      <w:r w:rsidRPr="00EA10DD">
        <w:rPr>
          <w:rFonts w:ascii="Arial" w:eastAsia="Arial" w:hAnsi="Arial" w:cs="Arial"/>
          <w:i/>
          <w:sz w:val="20"/>
          <w:szCs w:val="22"/>
        </w:rPr>
        <w:t xml:space="preserve"> Los servidores judiciales en carrera, deberán presentar por escrito, las correspondientes </w:t>
      </w:r>
      <w:r w:rsidRPr="00EA10DD">
        <w:rPr>
          <w:rFonts w:ascii="Arial" w:eastAsia="Arial" w:hAnsi="Arial" w:cs="Arial"/>
          <w:b/>
          <w:i/>
          <w:sz w:val="20"/>
          <w:szCs w:val="22"/>
          <w:u w:val="single"/>
        </w:rPr>
        <w:t>solicitudes de traslado como servidor de carrera,</w:t>
      </w:r>
      <w:r w:rsidRPr="00EA10DD">
        <w:rPr>
          <w:rFonts w:ascii="Arial" w:eastAsia="Arial" w:hAnsi="Arial" w:cs="Arial"/>
          <w:i/>
          <w:sz w:val="20"/>
          <w:szCs w:val="22"/>
        </w:rPr>
        <w:t xml:space="preserve"> salud y razones del servicio, </w:t>
      </w:r>
      <w:r w:rsidRPr="00EA10DD">
        <w:rPr>
          <w:rFonts w:ascii="Arial" w:eastAsia="Arial" w:hAnsi="Arial" w:cs="Arial"/>
          <w:b/>
          <w:i/>
          <w:sz w:val="20"/>
          <w:szCs w:val="22"/>
          <w:u w:val="single"/>
        </w:rPr>
        <w:t>dentro de los primeros cinco (5) días hábiles de cada mes</w:t>
      </w:r>
      <w:r w:rsidRPr="00EA10DD">
        <w:rPr>
          <w:rFonts w:ascii="Arial" w:eastAsia="Arial" w:hAnsi="Arial" w:cs="Arial"/>
          <w:i/>
          <w:sz w:val="20"/>
          <w:szCs w:val="22"/>
        </w:rPr>
        <w:t xml:space="preserve">, de conformidad con las </w:t>
      </w:r>
      <w:r w:rsidRPr="00EA10DD">
        <w:rPr>
          <w:rFonts w:ascii="Arial" w:eastAsia="Arial" w:hAnsi="Arial" w:cs="Arial"/>
          <w:b/>
          <w:i/>
          <w:sz w:val="20"/>
          <w:szCs w:val="22"/>
          <w:u w:val="single"/>
        </w:rPr>
        <w:t>publicaciones de vacantes definitivas</w:t>
      </w:r>
      <w:r w:rsidRPr="00EA10DD">
        <w:rPr>
          <w:rFonts w:ascii="Arial" w:eastAsia="Arial" w:hAnsi="Arial" w:cs="Arial"/>
          <w:i/>
          <w:sz w:val="20"/>
          <w:szCs w:val="22"/>
        </w:rPr>
        <w:t xml:space="preserve"> que efectúe la Unidad de Administración de la Carrera Judicial </w:t>
      </w:r>
      <w:r w:rsidRPr="00EA10DD">
        <w:rPr>
          <w:rFonts w:ascii="Arial" w:eastAsia="Arial" w:hAnsi="Arial" w:cs="Arial"/>
          <w:b/>
          <w:i/>
          <w:sz w:val="20"/>
          <w:szCs w:val="22"/>
          <w:u w:val="single"/>
        </w:rPr>
        <w:t>o los Consejos Seccionales, según corresponda, a través de la página web de la Rama Judicial www.ramajudicial.gov.co</w:t>
      </w:r>
      <w:r w:rsidRPr="00EA10DD">
        <w:rPr>
          <w:rFonts w:ascii="Arial" w:eastAsia="Arial" w:hAnsi="Arial" w:cs="Arial"/>
          <w:i/>
          <w:sz w:val="20"/>
          <w:szCs w:val="22"/>
        </w:rPr>
        <w:t>, salvo lo dispuesto en el artículo vigesimotercero del presente acuerdo que trata sobre la publicación de las vacantes en el mes de enero.</w:t>
      </w:r>
    </w:p>
    <w:p w14:paraId="66DEFA4C" w14:textId="77777777" w:rsidR="00997589" w:rsidRPr="00EA10DD" w:rsidRDefault="00997589" w:rsidP="00593289">
      <w:pPr>
        <w:ind w:left="851"/>
        <w:jc w:val="both"/>
        <w:rPr>
          <w:rFonts w:ascii="Arial" w:eastAsia="Arial" w:hAnsi="Arial" w:cs="Arial"/>
          <w:i/>
          <w:sz w:val="20"/>
          <w:szCs w:val="22"/>
        </w:rPr>
      </w:pPr>
      <w:r w:rsidRPr="00EA10DD">
        <w:rPr>
          <w:rFonts w:ascii="Arial" w:eastAsia="Arial" w:hAnsi="Arial" w:cs="Arial"/>
          <w:i/>
          <w:iCs/>
          <w:sz w:val="20"/>
          <w:szCs w:val="22"/>
        </w:rPr>
        <w:t>[…]</w:t>
      </w:r>
    </w:p>
    <w:p w14:paraId="1335227C" w14:textId="77777777" w:rsidR="00997589" w:rsidRPr="00EA10DD" w:rsidRDefault="00997589" w:rsidP="00593289">
      <w:pPr>
        <w:ind w:left="851"/>
        <w:jc w:val="both"/>
        <w:rPr>
          <w:rFonts w:ascii="Arial" w:eastAsia="Arial" w:hAnsi="Arial" w:cs="Arial"/>
          <w:i/>
          <w:sz w:val="20"/>
          <w:szCs w:val="22"/>
        </w:rPr>
      </w:pPr>
      <w:r w:rsidRPr="00EA10DD">
        <w:rPr>
          <w:rFonts w:ascii="Arial" w:eastAsia="Arial" w:hAnsi="Arial" w:cs="Arial"/>
          <w:i/>
          <w:sz w:val="20"/>
          <w:szCs w:val="22"/>
        </w:rPr>
        <w:t xml:space="preserve">Tratándose de solicitudes de traslado para los cargos de empleados, </w:t>
      </w:r>
      <w:r w:rsidRPr="00EA10DD">
        <w:rPr>
          <w:rFonts w:ascii="Arial" w:eastAsia="Arial" w:hAnsi="Arial" w:cs="Arial"/>
          <w:b/>
          <w:i/>
          <w:sz w:val="20"/>
          <w:szCs w:val="22"/>
        </w:rPr>
        <w:t xml:space="preserve">deberá observarse para la expedición de concepto favorable de traslado, la especialidad y jurisdicción a la cual se vinculó en propiedad, </w:t>
      </w:r>
      <w:r w:rsidRPr="00EA10DD">
        <w:rPr>
          <w:rFonts w:ascii="Arial" w:eastAsia="Arial" w:hAnsi="Arial" w:cs="Arial"/>
          <w:b/>
          <w:i/>
          <w:sz w:val="20"/>
          <w:szCs w:val="22"/>
          <w:u w:val="single"/>
        </w:rPr>
        <w:t>salvo para escribientes y citadores, quienes no estarán sujetos a dichas limitaciones</w:t>
      </w:r>
      <w:r w:rsidRPr="00EA10DD">
        <w:rPr>
          <w:rFonts w:ascii="Arial" w:eastAsia="Arial" w:hAnsi="Arial" w:cs="Arial"/>
          <w:b/>
          <w:i/>
          <w:sz w:val="20"/>
          <w:szCs w:val="22"/>
        </w:rPr>
        <w:t xml:space="preserve"> </w:t>
      </w:r>
      <w:r w:rsidRPr="00EA10DD">
        <w:rPr>
          <w:rFonts w:ascii="Arial" w:eastAsia="Arial" w:hAnsi="Arial" w:cs="Arial"/>
          <w:i/>
          <w:iCs/>
          <w:sz w:val="20"/>
          <w:szCs w:val="22"/>
        </w:rPr>
        <w:t>[…]”</w:t>
      </w:r>
      <w:r w:rsidRPr="00EA10DD">
        <w:rPr>
          <w:rFonts w:ascii="Arial" w:eastAsia="Arial" w:hAnsi="Arial" w:cs="Arial"/>
          <w:sz w:val="20"/>
          <w:szCs w:val="22"/>
        </w:rPr>
        <w:t xml:space="preserve"> </w:t>
      </w:r>
    </w:p>
    <w:p w14:paraId="78789F99" w14:textId="77777777" w:rsidR="00997589" w:rsidRPr="00EA10DD" w:rsidRDefault="00997589" w:rsidP="00593289">
      <w:pPr>
        <w:autoSpaceDE w:val="0"/>
        <w:autoSpaceDN w:val="0"/>
        <w:adjustRightInd w:val="0"/>
        <w:ind w:left="851"/>
        <w:jc w:val="both"/>
        <w:rPr>
          <w:rFonts w:ascii="Arial" w:eastAsia="Arial" w:hAnsi="Arial" w:cs="Arial"/>
          <w:i/>
          <w:sz w:val="20"/>
          <w:szCs w:val="22"/>
        </w:rPr>
      </w:pPr>
      <w:r w:rsidRPr="00EA10DD">
        <w:rPr>
          <w:rFonts w:ascii="Arial" w:eastAsia="Arial" w:hAnsi="Arial" w:cs="Arial"/>
          <w:i/>
          <w:sz w:val="20"/>
          <w:szCs w:val="22"/>
        </w:rPr>
        <w:t xml:space="preserve"> </w:t>
      </w:r>
    </w:p>
    <w:p w14:paraId="468FA565" w14:textId="77777777" w:rsidR="00997589" w:rsidRPr="00EA10DD" w:rsidRDefault="00997589" w:rsidP="00593289">
      <w:pPr>
        <w:autoSpaceDE w:val="0"/>
        <w:autoSpaceDN w:val="0"/>
        <w:adjustRightInd w:val="0"/>
        <w:ind w:left="851"/>
        <w:jc w:val="both"/>
        <w:rPr>
          <w:rFonts w:ascii="Arial" w:eastAsia="Arial" w:hAnsi="Arial" w:cs="Arial"/>
          <w:sz w:val="20"/>
          <w:szCs w:val="22"/>
        </w:rPr>
      </w:pPr>
      <w:r w:rsidRPr="00EA10DD">
        <w:rPr>
          <w:rFonts w:ascii="Arial" w:eastAsia="Arial" w:hAnsi="Arial" w:cs="Arial"/>
          <w:i/>
          <w:sz w:val="20"/>
          <w:szCs w:val="22"/>
        </w:rPr>
        <w:t xml:space="preserve">Tratándose de solicitudes de traslado para los cargos de empleados, </w:t>
      </w:r>
      <w:r w:rsidRPr="00EA10DD">
        <w:rPr>
          <w:rFonts w:ascii="Arial" w:eastAsia="Arial" w:hAnsi="Arial" w:cs="Arial"/>
          <w:i/>
          <w:sz w:val="20"/>
          <w:szCs w:val="22"/>
          <w:u w:val="single"/>
        </w:rPr>
        <w:t>deberá observarse para la expedición de concepto favorable de traslado, la especialidad y jurisdicción a la cual se vinculó en propiedad, salvo para escribientes y citadores, quienes no estarán sujetos a dichas limitaciones</w:t>
      </w:r>
      <w:r w:rsidRPr="00EA10DD">
        <w:rPr>
          <w:rFonts w:ascii="Arial" w:eastAsia="Arial" w:hAnsi="Arial" w:cs="Arial"/>
          <w:i/>
          <w:sz w:val="20"/>
          <w:szCs w:val="22"/>
        </w:rPr>
        <w:t>.</w:t>
      </w:r>
      <w:r w:rsidRPr="00EA10DD">
        <w:rPr>
          <w:rFonts w:ascii="Arial" w:eastAsia="Arial" w:hAnsi="Arial" w:cs="Arial"/>
          <w:sz w:val="20"/>
          <w:szCs w:val="22"/>
        </w:rPr>
        <w:t xml:space="preserve"> </w:t>
      </w:r>
      <w:r w:rsidRPr="00EA10DD">
        <w:rPr>
          <w:rFonts w:ascii="Arial" w:eastAsia="Arial" w:hAnsi="Arial" w:cs="Arial"/>
          <w:sz w:val="20"/>
          <w:szCs w:val="22"/>
          <w:u w:val="single"/>
        </w:rPr>
        <w:t>(</w:t>
      </w:r>
      <w:r w:rsidRPr="00EA10DD">
        <w:rPr>
          <w:rFonts w:ascii="Arial" w:eastAsia="Arial" w:hAnsi="Arial" w:cs="Arial"/>
          <w:sz w:val="20"/>
          <w:szCs w:val="22"/>
        </w:rPr>
        <w:t xml:space="preserve">Subrayas fuera del texto original) </w:t>
      </w:r>
    </w:p>
    <w:p w14:paraId="0FC8F46D" w14:textId="77777777" w:rsidR="00997589" w:rsidRPr="00C07D42" w:rsidRDefault="00997589" w:rsidP="00593289">
      <w:pPr>
        <w:ind w:left="567" w:right="616"/>
        <w:jc w:val="both"/>
        <w:rPr>
          <w:rFonts w:ascii="Arial" w:eastAsia="Arial" w:hAnsi="Arial" w:cs="Arial"/>
          <w:i/>
          <w:sz w:val="22"/>
          <w:szCs w:val="22"/>
        </w:rPr>
      </w:pPr>
    </w:p>
    <w:p w14:paraId="2B55C02F" w14:textId="4E267A15" w:rsidR="00997589" w:rsidRPr="00C07D42" w:rsidRDefault="00997589" w:rsidP="00593289">
      <w:pPr>
        <w:autoSpaceDE w:val="0"/>
        <w:autoSpaceDN w:val="0"/>
        <w:adjustRightInd w:val="0"/>
        <w:contextualSpacing/>
        <w:jc w:val="both"/>
        <w:rPr>
          <w:rFonts w:ascii="Arial" w:eastAsia="Arial" w:hAnsi="Arial" w:cs="Arial"/>
          <w:sz w:val="22"/>
          <w:szCs w:val="22"/>
        </w:rPr>
      </w:pPr>
      <w:r w:rsidRPr="00C07D42">
        <w:rPr>
          <w:rFonts w:ascii="Arial" w:eastAsia="Arial" w:hAnsi="Arial" w:cs="Arial"/>
          <w:sz w:val="22"/>
          <w:szCs w:val="22"/>
        </w:rPr>
        <w:t xml:space="preserve">De las normas comunes y de las disposiciones especiales fijadas para el traslado por </w:t>
      </w:r>
      <w:r w:rsidRPr="00C07D42">
        <w:rPr>
          <w:rFonts w:ascii="Arial" w:eastAsia="Arial" w:hAnsi="Arial" w:cs="Arial"/>
          <w:b/>
          <w:sz w:val="22"/>
          <w:szCs w:val="22"/>
        </w:rPr>
        <w:t>razones de salud y como servidor de carrera</w:t>
      </w:r>
      <w:r w:rsidRPr="00C07D42">
        <w:rPr>
          <w:rFonts w:ascii="Arial" w:eastAsia="Arial" w:hAnsi="Arial" w:cs="Arial"/>
          <w:sz w:val="22"/>
          <w:szCs w:val="22"/>
        </w:rPr>
        <w:t>, emergen como presupuestos para la viabilidad del mismo.</w:t>
      </w:r>
    </w:p>
    <w:p w14:paraId="6960856B" w14:textId="77777777" w:rsidR="004B73B5" w:rsidRPr="00C07D42" w:rsidRDefault="004B73B5" w:rsidP="00593289">
      <w:pPr>
        <w:autoSpaceDE w:val="0"/>
        <w:autoSpaceDN w:val="0"/>
        <w:adjustRightInd w:val="0"/>
        <w:contextualSpacing/>
        <w:jc w:val="both"/>
        <w:rPr>
          <w:rFonts w:ascii="Arial" w:eastAsia="Arial" w:hAnsi="Arial" w:cs="Arial"/>
          <w:sz w:val="22"/>
          <w:szCs w:val="22"/>
        </w:rPr>
      </w:pPr>
    </w:p>
    <w:p w14:paraId="590ECA80" w14:textId="13BA8299" w:rsidR="00037B9D" w:rsidRPr="00C07D42" w:rsidRDefault="00037B9D" w:rsidP="00593289">
      <w:pPr>
        <w:pStyle w:val="Prrafodelista"/>
        <w:numPr>
          <w:ilvl w:val="0"/>
          <w:numId w:val="13"/>
        </w:numPr>
        <w:jc w:val="both"/>
        <w:rPr>
          <w:rFonts w:ascii="Arial" w:eastAsia="Arial" w:hAnsi="Arial" w:cs="Arial"/>
          <w:b/>
          <w:sz w:val="22"/>
          <w:szCs w:val="22"/>
        </w:rPr>
      </w:pPr>
      <w:r w:rsidRPr="00C07D42">
        <w:rPr>
          <w:rFonts w:ascii="Arial" w:eastAsia="Arial" w:hAnsi="Arial" w:cs="Arial"/>
          <w:b/>
          <w:sz w:val="22"/>
          <w:szCs w:val="22"/>
        </w:rPr>
        <w:t>Requisitos generales</w:t>
      </w:r>
    </w:p>
    <w:p w14:paraId="277B7129" w14:textId="77777777" w:rsidR="00037B9D" w:rsidRPr="00C07D42" w:rsidRDefault="00037B9D" w:rsidP="00593289">
      <w:pPr>
        <w:jc w:val="both"/>
        <w:rPr>
          <w:rFonts w:ascii="Arial" w:eastAsia="Arial" w:hAnsi="Arial" w:cs="Arial"/>
          <w:b/>
          <w:sz w:val="22"/>
          <w:szCs w:val="22"/>
          <w:u w:val="single"/>
        </w:rPr>
      </w:pPr>
    </w:p>
    <w:p w14:paraId="6C7FC9C0" w14:textId="20BF14E6" w:rsidR="00037B9D" w:rsidRPr="00C07D42" w:rsidRDefault="00037B9D" w:rsidP="00593289">
      <w:pPr>
        <w:numPr>
          <w:ilvl w:val="0"/>
          <w:numId w:val="2"/>
        </w:numPr>
        <w:ind w:left="284" w:hanging="284"/>
        <w:jc w:val="both"/>
        <w:rPr>
          <w:rFonts w:ascii="Arial" w:eastAsia="Arial" w:hAnsi="Arial" w:cs="Arial"/>
          <w:sz w:val="22"/>
          <w:szCs w:val="22"/>
        </w:rPr>
      </w:pPr>
      <w:r w:rsidRPr="00C07D42">
        <w:rPr>
          <w:rFonts w:ascii="Arial" w:eastAsia="Arial" w:hAnsi="Arial" w:cs="Arial"/>
          <w:sz w:val="22"/>
          <w:szCs w:val="22"/>
        </w:rPr>
        <w:t>Solicitud expresa del servidor judicial.</w:t>
      </w:r>
    </w:p>
    <w:p w14:paraId="2731142F" w14:textId="04A54D32" w:rsidR="00037B9D" w:rsidRPr="00C07D42" w:rsidRDefault="00037B9D" w:rsidP="00593289">
      <w:pPr>
        <w:numPr>
          <w:ilvl w:val="0"/>
          <w:numId w:val="2"/>
        </w:numPr>
        <w:ind w:left="284" w:hanging="284"/>
        <w:jc w:val="both"/>
        <w:rPr>
          <w:rFonts w:ascii="Arial" w:eastAsia="Arial" w:hAnsi="Arial" w:cs="Arial"/>
          <w:sz w:val="22"/>
          <w:szCs w:val="22"/>
        </w:rPr>
      </w:pPr>
      <w:r w:rsidRPr="00C07D42">
        <w:rPr>
          <w:rFonts w:ascii="Arial" w:eastAsia="Arial" w:hAnsi="Arial" w:cs="Arial"/>
          <w:sz w:val="22"/>
          <w:szCs w:val="22"/>
        </w:rPr>
        <w:t>Procede solo para los servidores judiciales inscritos en carrera judicial.</w:t>
      </w:r>
    </w:p>
    <w:p w14:paraId="5282EB32" w14:textId="6F064FA0" w:rsidR="00037B9D" w:rsidRPr="00C07D42" w:rsidRDefault="00037B9D" w:rsidP="00593289">
      <w:pPr>
        <w:numPr>
          <w:ilvl w:val="0"/>
          <w:numId w:val="2"/>
        </w:numPr>
        <w:ind w:left="284" w:hanging="284"/>
        <w:jc w:val="both"/>
        <w:rPr>
          <w:rFonts w:ascii="Arial" w:eastAsia="Arial" w:hAnsi="Arial" w:cs="Arial"/>
          <w:sz w:val="22"/>
          <w:szCs w:val="22"/>
        </w:rPr>
      </w:pPr>
      <w:r w:rsidRPr="00C07D42">
        <w:rPr>
          <w:rFonts w:ascii="Arial" w:eastAsia="Arial" w:hAnsi="Arial" w:cs="Arial"/>
          <w:sz w:val="22"/>
          <w:szCs w:val="22"/>
        </w:rPr>
        <w:t>Que la solicitud busque proveer un cargo que se encuentra en vacancia definitiva.</w:t>
      </w:r>
    </w:p>
    <w:p w14:paraId="0385C70B" w14:textId="77777777" w:rsidR="00037B9D" w:rsidRPr="00C07D42" w:rsidRDefault="00037B9D" w:rsidP="00593289">
      <w:pPr>
        <w:numPr>
          <w:ilvl w:val="0"/>
          <w:numId w:val="2"/>
        </w:numPr>
        <w:ind w:left="284" w:hanging="284"/>
        <w:jc w:val="both"/>
        <w:rPr>
          <w:rFonts w:ascii="Arial" w:eastAsia="Arial" w:hAnsi="Arial" w:cs="Arial"/>
          <w:sz w:val="22"/>
          <w:szCs w:val="22"/>
        </w:rPr>
      </w:pPr>
      <w:r w:rsidRPr="00C07D42">
        <w:rPr>
          <w:rFonts w:ascii="Arial" w:eastAsia="Arial" w:hAnsi="Arial" w:cs="Arial"/>
          <w:sz w:val="22"/>
          <w:szCs w:val="22"/>
        </w:rPr>
        <w:t>Que la petición verse sobre un cargo con funciones afines, de la misma categoría y para el cual se exijan los mismos requisitos.</w:t>
      </w:r>
    </w:p>
    <w:p w14:paraId="3E31975C" w14:textId="77777777" w:rsidR="00037B9D" w:rsidRPr="00C07D42" w:rsidRDefault="00037B9D" w:rsidP="00593289">
      <w:pPr>
        <w:rPr>
          <w:rFonts w:ascii="Arial" w:eastAsia="Arial" w:hAnsi="Arial" w:cs="Arial"/>
          <w:sz w:val="22"/>
          <w:szCs w:val="22"/>
        </w:rPr>
      </w:pPr>
    </w:p>
    <w:p w14:paraId="0260A204" w14:textId="1F6CD995" w:rsidR="00037B9D" w:rsidRPr="00C07D42" w:rsidRDefault="00037B9D" w:rsidP="00593289">
      <w:pPr>
        <w:pStyle w:val="Prrafodelista"/>
        <w:numPr>
          <w:ilvl w:val="0"/>
          <w:numId w:val="13"/>
        </w:numPr>
        <w:jc w:val="both"/>
        <w:rPr>
          <w:rFonts w:ascii="Arial" w:eastAsia="Arial" w:hAnsi="Arial" w:cs="Arial"/>
          <w:sz w:val="22"/>
          <w:szCs w:val="22"/>
        </w:rPr>
      </w:pPr>
      <w:r w:rsidRPr="00C07D42">
        <w:rPr>
          <w:rFonts w:ascii="Arial" w:eastAsia="Arial" w:hAnsi="Arial" w:cs="Arial"/>
          <w:b/>
          <w:sz w:val="22"/>
          <w:szCs w:val="22"/>
        </w:rPr>
        <w:t>Requisitos específicos para traslados de servidores de carrera</w:t>
      </w:r>
    </w:p>
    <w:p w14:paraId="5034267B" w14:textId="77777777" w:rsidR="00037B9D" w:rsidRPr="00C07D42" w:rsidRDefault="00037B9D" w:rsidP="00593289">
      <w:pPr>
        <w:jc w:val="both"/>
        <w:rPr>
          <w:rFonts w:ascii="Arial" w:eastAsia="Arial" w:hAnsi="Arial" w:cs="Arial"/>
          <w:b/>
          <w:sz w:val="22"/>
          <w:szCs w:val="22"/>
        </w:rPr>
      </w:pPr>
    </w:p>
    <w:p w14:paraId="6B706F66" w14:textId="77777777" w:rsidR="00037B9D" w:rsidRPr="00C07D42" w:rsidRDefault="00037B9D" w:rsidP="00593289">
      <w:pPr>
        <w:numPr>
          <w:ilvl w:val="1"/>
          <w:numId w:val="1"/>
        </w:numPr>
        <w:ind w:left="284"/>
        <w:jc w:val="both"/>
        <w:rPr>
          <w:rFonts w:ascii="Arial" w:eastAsia="Arial" w:hAnsi="Arial" w:cs="Arial"/>
          <w:sz w:val="22"/>
          <w:szCs w:val="22"/>
        </w:rPr>
      </w:pPr>
      <w:r w:rsidRPr="00C07D42">
        <w:rPr>
          <w:rFonts w:ascii="Arial" w:eastAsia="Arial" w:hAnsi="Arial" w:cs="Arial"/>
          <w:sz w:val="22"/>
          <w:szCs w:val="22"/>
        </w:rPr>
        <w:t xml:space="preserve">Que la petición de traslado se presente por escrito, dentro de los primeros cinco (5) días hábiles de cada mes, de conformidad con las publicaciones de vacantes definitivas que efectúe la Unidad de Administración de la Carrera Judicial o los Consejos Seccionales, según corresponda, a través de la página web de la Rama Judicial </w:t>
      </w:r>
      <w:hyperlink r:id="rId11" w:history="1">
        <w:r w:rsidRPr="00C07D42">
          <w:rPr>
            <w:rFonts w:ascii="Arial" w:eastAsia="Arial" w:hAnsi="Arial" w:cs="Arial"/>
            <w:sz w:val="22"/>
            <w:szCs w:val="22"/>
            <w:u w:val="single"/>
          </w:rPr>
          <w:t>www.ramajudicial.gov.co</w:t>
        </w:r>
      </w:hyperlink>
      <w:r w:rsidRPr="00C07D42">
        <w:rPr>
          <w:rFonts w:ascii="Arial" w:eastAsia="Arial" w:hAnsi="Arial" w:cs="Arial"/>
          <w:sz w:val="22"/>
          <w:szCs w:val="22"/>
        </w:rPr>
        <w:t>.</w:t>
      </w:r>
    </w:p>
    <w:p w14:paraId="536E857A" w14:textId="77777777" w:rsidR="00037B9D" w:rsidRPr="00C07D42" w:rsidRDefault="00037B9D" w:rsidP="00593289">
      <w:pPr>
        <w:ind w:left="284"/>
        <w:jc w:val="both"/>
        <w:rPr>
          <w:rFonts w:ascii="Arial" w:eastAsia="Arial" w:hAnsi="Arial" w:cs="Arial"/>
          <w:sz w:val="22"/>
          <w:szCs w:val="22"/>
        </w:rPr>
      </w:pPr>
    </w:p>
    <w:p w14:paraId="617510B6" w14:textId="77777777" w:rsidR="006A015C" w:rsidRPr="00C07D42" w:rsidRDefault="00037B9D" w:rsidP="00593289">
      <w:pPr>
        <w:numPr>
          <w:ilvl w:val="1"/>
          <w:numId w:val="1"/>
        </w:numPr>
        <w:ind w:left="284"/>
        <w:jc w:val="both"/>
        <w:rPr>
          <w:rFonts w:ascii="Arial" w:eastAsia="Arial" w:hAnsi="Arial" w:cs="Arial"/>
          <w:sz w:val="22"/>
          <w:szCs w:val="22"/>
        </w:rPr>
      </w:pPr>
      <w:r w:rsidRPr="00C07D42">
        <w:rPr>
          <w:rFonts w:ascii="Arial" w:eastAsia="Arial" w:hAnsi="Arial" w:cs="Arial"/>
          <w:sz w:val="22"/>
          <w:szCs w:val="22"/>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p>
    <w:p w14:paraId="630F08AE" w14:textId="77777777" w:rsidR="006A015C" w:rsidRPr="00C07D42" w:rsidRDefault="006A015C" w:rsidP="00593289">
      <w:pPr>
        <w:pStyle w:val="Prrafodelista"/>
        <w:rPr>
          <w:rFonts w:ascii="Arial" w:hAnsi="Arial" w:cs="Arial"/>
          <w:sz w:val="22"/>
          <w:szCs w:val="22"/>
        </w:rPr>
      </w:pPr>
    </w:p>
    <w:p w14:paraId="6BF93905" w14:textId="77777777" w:rsidR="00434129" w:rsidRPr="00C07D42" w:rsidRDefault="00434129" w:rsidP="00593289">
      <w:pPr>
        <w:numPr>
          <w:ilvl w:val="1"/>
          <w:numId w:val="1"/>
        </w:numPr>
        <w:ind w:left="284"/>
        <w:jc w:val="both"/>
        <w:rPr>
          <w:rFonts w:ascii="Arial" w:eastAsia="Arial" w:hAnsi="Arial" w:cs="Arial"/>
          <w:sz w:val="22"/>
          <w:szCs w:val="22"/>
        </w:rPr>
      </w:pPr>
      <w:r w:rsidRPr="00C07D42">
        <w:rPr>
          <w:rFonts w:ascii="Arial" w:hAnsi="Arial" w:cs="Arial"/>
          <w:sz w:val="22"/>
          <w:szCs w:val="22"/>
        </w:rPr>
        <w:t>Última calificación de servicios en firme, sobre este requisito plasmado en los primeros incisos de los artículos 18 y 19 del Acuerdo no. PCSJA17-10754 de 2017, de contar con una calificación igual o superior a 80 puntos, correspondiente al cargo y despacho del cual se</w:t>
      </w:r>
      <w:r w:rsidRPr="00C07D42">
        <w:rPr>
          <w:rFonts w:ascii="Arial" w:hAnsi="Arial" w:cs="Arial"/>
          <w:spacing w:val="1"/>
          <w:sz w:val="22"/>
          <w:szCs w:val="22"/>
        </w:rPr>
        <w:t xml:space="preserve"> </w:t>
      </w:r>
      <w:r w:rsidRPr="00C07D42">
        <w:rPr>
          <w:rFonts w:ascii="Arial" w:hAnsi="Arial" w:cs="Arial"/>
          <w:sz w:val="22"/>
          <w:szCs w:val="22"/>
        </w:rPr>
        <w:t>solicita el traslado, es necesario indicar que el Consejo de Estado, en sentencia proferida el 24 de abril de 2020, Consejero Ponente César Palomino Cortés, dentro del trámite del medio de control de nulidad, radicado no. 11001-03-25-000-2015-01080-001 (4748-15), declaró la nulidad de los citados apartes, razón por la cual, no es viable la exigencia</w:t>
      </w:r>
      <w:r w:rsidRPr="00C07D42">
        <w:rPr>
          <w:rFonts w:ascii="Arial" w:hAnsi="Arial" w:cs="Arial"/>
          <w:spacing w:val="1"/>
          <w:sz w:val="22"/>
          <w:szCs w:val="22"/>
        </w:rPr>
        <w:t xml:space="preserve"> </w:t>
      </w:r>
      <w:r w:rsidRPr="00C07D42">
        <w:rPr>
          <w:rFonts w:ascii="Arial" w:hAnsi="Arial" w:cs="Arial"/>
          <w:sz w:val="22"/>
          <w:szCs w:val="22"/>
        </w:rPr>
        <w:t>del</w:t>
      </w:r>
      <w:r w:rsidRPr="00C07D42">
        <w:rPr>
          <w:rFonts w:ascii="Arial" w:hAnsi="Arial" w:cs="Arial"/>
          <w:spacing w:val="-3"/>
          <w:sz w:val="22"/>
          <w:szCs w:val="22"/>
        </w:rPr>
        <w:t xml:space="preserve"> </w:t>
      </w:r>
      <w:r w:rsidRPr="00C07D42">
        <w:rPr>
          <w:rFonts w:ascii="Arial" w:hAnsi="Arial" w:cs="Arial"/>
          <w:sz w:val="22"/>
          <w:szCs w:val="22"/>
        </w:rPr>
        <w:lastRenderedPageBreak/>
        <w:t>requisito</w:t>
      </w:r>
      <w:r w:rsidRPr="00C07D42">
        <w:rPr>
          <w:rFonts w:ascii="Arial" w:hAnsi="Arial" w:cs="Arial"/>
          <w:spacing w:val="-2"/>
          <w:sz w:val="22"/>
          <w:szCs w:val="22"/>
        </w:rPr>
        <w:t xml:space="preserve"> </w:t>
      </w:r>
      <w:r w:rsidRPr="00C07D42">
        <w:rPr>
          <w:rFonts w:ascii="Arial" w:hAnsi="Arial" w:cs="Arial"/>
          <w:sz w:val="22"/>
          <w:szCs w:val="22"/>
        </w:rPr>
        <w:t>de puntaje</w:t>
      </w:r>
      <w:r w:rsidRPr="00C07D42">
        <w:rPr>
          <w:rFonts w:ascii="Arial" w:hAnsi="Arial" w:cs="Arial"/>
          <w:spacing w:val="1"/>
          <w:sz w:val="22"/>
          <w:szCs w:val="22"/>
        </w:rPr>
        <w:t xml:space="preserve"> </w:t>
      </w:r>
      <w:r w:rsidRPr="00C07D42">
        <w:rPr>
          <w:rFonts w:ascii="Arial" w:hAnsi="Arial" w:cs="Arial"/>
          <w:sz w:val="22"/>
          <w:szCs w:val="22"/>
        </w:rPr>
        <w:t>mínimo</w:t>
      </w:r>
      <w:r w:rsidRPr="00C07D42">
        <w:rPr>
          <w:rFonts w:ascii="Arial" w:hAnsi="Arial" w:cs="Arial"/>
          <w:spacing w:val="-1"/>
          <w:sz w:val="22"/>
          <w:szCs w:val="22"/>
        </w:rPr>
        <w:t xml:space="preserve"> </w:t>
      </w:r>
      <w:r w:rsidRPr="00C07D42">
        <w:rPr>
          <w:rFonts w:ascii="Arial" w:hAnsi="Arial" w:cs="Arial"/>
          <w:sz w:val="22"/>
          <w:szCs w:val="22"/>
        </w:rPr>
        <w:t>de la calificación</w:t>
      </w:r>
      <w:r w:rsidRPr="00C07D42">
        <w:rPr>
          <w:rFonts w:ascii="Arial" w:hAnsi="Arial" w:cs="Arial"/>
          <w:spacing w:val="-3"/>
          <w:sz w:val="22"/>
          <w:szCs w:val="22"/>
        </w:rPr>
        <w:t xml:space="preserve"> </w:t>
      </w:r>
      <w:r w:rsidRPr="00C07D42">
        <w:rPr>
          <w:rFonts w:ascii="Arial" w:hAnsi="Arial" w:cs="Arial"/>
          <w:sz w:val="22"/>
          <w:szCs w:val="22"/>
        </w:rPr>
        <w:t>de</w:t>
      </w:r>
      <w:r w:rsidRPr="00C07D42">
        <w:rPr>
          <w:rFonts w:ascii="Arial" w:hAnsi="Arial" w:cs="Arial"/>
          <w:spacing w:val="-1"/>
          <w:sz w:val="22"/>
          <w:szCs w:val="22"/>
        </w:rPr>
        <w:t xml:space="preserve"> </w:t>
      </w:r>
      <w:r w:rsidRPr="00C07D42">
        <w:rPr>
          <w:rFonts w:ascii="Arial" w:hAnsi="Arial" w:cs="Arial"/>
          <w:sz w:val="22"/>
          <w:szCs w:val="22"/>
        </w:rPr>
        <w:t>servicios, pero si debe aportarse última evaluación correspondiente al cargo y despacho del cual se solicita el traslado.</w:t>
      </w:r>
    </w:p>
    <w:p w14:paraId="1181B352" w14:textId="77777777" w:rsidR="006A015C" w:rsidRPr="00C07D42" w:rsidRDefault="006A015C" w:rsidP="00593289">
      <w:pPr>
        <w:pStyle w:val="Textoindependiente"/>
        <w:jc w:val="both"/>
        <w:rPr>
          <w:rFonts w:ascii="Arial" w:hAnsi="Arial" w:cs="Arial"/>
        </w:rPr>
      </w:pPr>
    </w:p>
    <w:p w14:paraId="23C6E621" w14:textId="37C8FFC5" w:rsidR="00B75F36" w:rsidRPr="00A90708" w:rsidRDefault="006A015C" w:rsidP="00593289">
      <w:pPr>
        <w:pStyle w:val="Prrafodelista"/>
        <w:ind w:left="851"/>
        <w:jc w:val="both"/>
        <w:rPr>
          <w:rFonts w:ascii="Arial" w:eastAsia="Arial" w:hAnsi="Arial" w:cs="Arial"/>
          <w:sz w:val="20"/>
          <w:szCs w:val="22"/>
        </w:rPr>
      </w:pPr>
      <w:r w:rsidRPr="00A90708">
        <w:rPr>
          <w:rFonts w:ascii="Arial" w:hAnsi="Arial" w:cs="Arial"/>
          <w:i/>
          <w:sz w:val="20"/>
          <w:szCs w:val="22"/>
        </w:rPr>
        <w:t>“[…] En conclusión, se declarará la nulidad de los correspondientes apartes normativos contenidos en los Acuerdos PSAA10-6837 de 2010 y PCSJA17-10754 de 2017, como quiera que es evidente que al precisar la necesidad de un puntaje mínimo en la calificación servicios y de acompañar la solicitud con todos los documentos “en los términos requeridos”, el Consejo Superior de la Judicatura excedió los límites de su potestad reglamentaria, pues no le era jurídicamente permitido crear un supuesto de hecho como requisito para acceder al derecho de traslado ajeno de los parámetros definidos por el legislador en el Artículo 134 de la Ley 270 de 1996. […]”</w:t>
      </w:r>
    </w:p>
    <w:p w14:paraId="6CAD17CD" w14:textId="578EB73E" w:rsidR="00037B9D" w:rsidRPr="00C07D42" w:rsidRDefault="00037B9D" w:rsidP="00593289">
      <w:pPr>
        <w:rPr>
          <w:rFonts w:ascii="Arial" w:eastAsia="Arial" w:hAnsi="Arial" w:cs="Arial"/>
          <w:sz w:val="22"/>
          <w:szCs w:val="22"/>
        </w:rPr>
      </w:pPr>
    </w:p>
    <w:p w14:paraId="1918A356" w14:textId="77777777" w:rsidR="005B1F8A" w:rsidRPr="00C07D42" w:rsidRDefault="005B1F8A" w:rsidP="00593289">
      <w:pPr>
        <w:rPr>
          <w:rFonts w:ascii="Arial" w:eastAsia="Arial" w:hAnsi="Arial" w:cs="Arial"/>
          <w:sz w:val="22"/>
          <w:szCs w:val="22"/>
        </w:rPr>
      </w:pPr>
    </w:p>
    <w:p w14:paraId="3C0CFEAF" w14:textId="4852C791" w:rsidR="00037B9D" w:rsidRPr="00C07D42" w:rsidRDefault="00037B9D" w:rsidP="00593289">
      <w:pPr>
        <w:numPr>
          <w:ilvl w:val="0"/>
          <w:numId w:val="4"/>
        </w:numPr>
        <w:jc w:val="center"/>
        <w:rPr>
          <w:rFonts w:ascii="Arial" w:eastAsia="Arial" w:hAnsi="Arial" w:cs="Arial"/>
          <w:b/>
          <w:sz w:val="22"/>
          <w:szCs w:val="22"/>
        </w:rPr>
      </w:pPr>
      <w:r w:rsidRPr="00C07D42">
        <w:rPr>
          <w:rFonts w:ascii="Arial" w:eastAsia="Arial" w:hAnsi="Arial" w:cs="Arial"/>
          <w:b/>
          <w:sz w:val="22"/>
          <w:szCs w:val="22"/>
        </w:rPr>
        <w:t>CASO CONCRETO</w:t>
      </w:r>
    </w:p>
    <w:p w14:paraId="599359C9" w14:textId="77777777" w:rsidR="00037B9D" w:rsidRPr="00C07D42" w:rsidRDefault="00037B9D" w:rsidP="00593289">
      <w:pPr>
        <w:rPr>
          <w:rFonts w:ascii="Arial" w:eastAsia="Arial" w:hAnsi="Arial" w:cs="Arial"/>
          <w:sz w:val="22"/>
          <w:szCs w:val="22"/>
          <w:lang w:val="es-CO"/>
        </w:rPr>
      </w:pPr>
    </w:p>
    <w:p w14:paraId="62FF148D" w14:textId="7AC13C8C" w:rsidR="00037B9D" w:rsidRPr="00A87CDC" w:rsidRDefault="00037B9D" w:rsidP="00593289">
      <w:pPr>
        <w:jc w:val="both"/>
        <w:rPr>
          <w:rFonts w:ascii="Arial" w:eastAsia="Arial" w:hAnsi="Arial" w:cs="Arial"/>
          <w:bCs/>
          <w:sz w:val="22"/>
          <w:szCs w:val="22"/>
          <w:lang w:val="es-CO"/>
        </w:rPr>
      </w:pPr>
      <w:r w:rsidRPr="00C07D42">
        <w:rPr>
          <w:rFonts w:ascii="Arial" w:hAnsi="Arial" w:cs="Arial"/>
          <w:sz w:val="22"/>
          <w:szCs w:val="22"/>
        </w:rPr>
        <w:t xml:space="preserve">Procede esta Corporación a realizar el análisis del caso concreto, bajo los parámetros establecidos en el </w:t>
      </w:r>
      <w:r w:rsidR="00A25209" w:rsidRPr="00C07D42">
        <w:rPr>
          <w:rFonts w:ascii="Arial" w:hAnsi="Arial" w:cs="Arial"/>
          <w:sz w:val="22"/>
          <w:szCs w:val="22"/>
        </w:rPr>
        <w:t xml:space="preserve">artículo 134 de la Ley 270 de 1995, el </w:t>
      </w:r>
      <w:r w:rsidRPr="00C07D42">
        <w:rPr>
          <w:rFonts w:ascii="Arial" w:hAnsi="Arial" w:cs="Arial"/>
          <w:sz w:val="22"/>
          <w:szCs w:val="22"/>
        </w:rPr>
        <w:t>Acuerdo No. PCSJA17-10754 del 18 de septiembre de 2017</w:t>
      </w:r>
      <w:r w:rsidR="00D10DC7" w:rsidRPr="00C07D42">
        <w:rPr>
          <w:rFonts w:ascii="Arial" w:hAnsi="Arial" w:cs="Arial"/>
          <w:sz w:val="22"/>
          <w:szCs w:val="22"/>
        </w:rPr>
        <w:t>, modificado por el Acuerdo No. PCSJA22-11956 del 17 de junio de 2022 y l</w:t>
      </w:r>
      <w:r w:rsidRPr="00C07D42">
        <w:rPr>
          <w:rFonts w:ascii="Arial" w:hAnsi="Arial" w:cs="Arial"/>
          <w:sz w:val="22"/>
          <w:szCs w:val="22"/>
        </w:rPr>
        <w:t xml:space="preserve">a sentencia del Consejo de Estado No. 11001-03-25-000-2015-01080-00 del 24 de abril de 2020, los presupuestos para la viabilidad o no del traslado </w:t>
      </w:r>
      <w:r w:rsidR="00D10DC7" w:rsidRPr="00C07D42">
        <w:rPr>
          <w:rFonts w:ascii="Arial" w:hAnsi="Arial" w:cs="Arial"/>
          <w:sz w:val="22"/>
          <w:szCs w:val="22"/>
        </w:rPr>
        <w:t xml:space="preserve">como </w:t>
      </w:r>
      <w:r w:rsidRPr="00C07D42">
        <w:rPr>
          <w:rFonts w:ascii="Arial" w:hAnsi="Arial" w:cs="Arial"/>
          <w:sz w:val="22"/>
          <w:szCs w:val="22"/>
        </w:rPr>
        <w:t xml:space="preserve">servidor </w:t>
      </w:r>
      <w:r w:rsidR="00D10DC7" w:rsidRPr="00C07D42">
        <w:rPr>
          <w:rFonts w:ascii="Arial" w:hAnsi="Arial" w:cs="Arial"/>
          <w:sz w:val="22"/>
          <w:szCs w:val="22"/>
        </w:rPr>
        <w:t xml:space="preserve">de carrera </w:t>
      </w:r>
      <w:r w:rsidR="00C84FF4" w:rsidRPr="00C07D42">
        <w:rPr>
          <w:rFonts w:ascii="Arial" w:hAnsi="Arial" w:cs="Arial"/>
          <w:sz w:val="22"/>
          <w:szCs w:val="22"/>
        </w:rPr>
        <w:t xml:space="preserve">y por razones de salud </w:t>
      </w:r>
      <w:r w:rsidR="00E66F22" w:rsidRPr="00C07D42">
        <w:rPr>
          <w:rFonts w:ascii="Arial" w:hAnsi="Arial" w:cs="Arial"/>
          <w:sz w:val="22"/>
          <w:szCs w:val="22"/>
        </w:rPr>
        <w:t xml:space="preserve">que </w:t>
      </w:r>
      <w:r w:rsidR="00D10DC7" w:rsidRPr="00C07D42">
        <w:rPr>
          <w:rFonts w:ascii="Arial" w:hAnsi="Arial" w:cs="Arial"/>
          <w:sz w:val="22"/>
          <w:szCs w:val="22"/>
        </w:rPr>
        <w:t>solicita</w:t>
      </w:r>
      <w:r w:rsidRPr="00C07D42">
        <w:rPr>
          <w:rFonts w:ascii="Arial" w:eastAsia="Arial" w:hAnsi="Arial" w:cs="Arial"/>
          <w:sz w:val="22"/>
          <w:szCs w:val="22"/>
          <w:lang w:val="es-CO"/>
        </w:rPr>
        <w:t xml:space="preserve"> </w:t>
      </w:r>
      <w:r w:rsidR="00655CEA" w:rsidRPr="00A87CDC">
        <w:rPr>
          <w:rFonts w:ascii="Arial" w:eastAsia="Arial" w:hAnsi="Arial" w:cs="Arial"/>
          <w:bCs/>
          <w:sz w:val="22"/>
          <w:szCs w:val="22"/>
        </w:rPr>
        <w:t>JUAN FERNANDO GÓMEZ MORENO</w:t>
      </w:r>
      <w:r w:rsidR="00E66F22" w:rsidRPr="00A87CDC">
        <w:rPr>
          <w:rFonts w:ascii="Arial" w:eastAsia="Arial" w:hAnsi="Arial" w:cs="Arial"/>
          <w:bCs/>
          <w:sz w:val="22"/>
          <w:szCs w:val="22"/>
        </w:rPr>
        <w:t>.</w:t>
      </w:r>
    </w:p>
    <w:p w14:paraId="6EC45BAF" w14:textId="77777777" w:rsidR="00037B9D" w:rsidRPr="00C07D42" w:rsidRDefault="00037B9D" w:rsidP="00593289">
      <w:pPr>
        <w:jc w:val="both"/>
        <w:rPr>
          <w:rFonts w:ascii="Arial" w:eastAsia="Arial" w:hAnsi="Arial" w:cs="Arial"/>
          <w:sz w:val="22"/>
          <w:szCs w:val="22"/>
          <w:lang w:val="es-CO"/>
        </w:rPr>
      </w:pPr>
    </w:p>
    <w:p w14:paraId="1A7AE2AC" w14:textId="65D1F58F" w:rsidR="00037B9D" w:rsidRPr="00C07D42" w:rsidRDefault="00037B9D" w:rsidP="00593289">
      <w:pPr>
        <w:pStyle w:val="Prrafodelista"/>
        <w:numPr>
          <w:ilvl w:val="0"/>
          <w:numId w:val="13"/>
        </w:numPr>
        <w:jc w:val="both"/>
        <w:rPr>
          <w:rFonts w:ascii="Arial" w:eastAsia="Arial" w:hAnsi="Arial" w:cs="Arial"/>
          <w:b/>
          <w:sz w:val="22"/>
          <w:szCs w:val="22"/>
        </w:rPr>
      </w:pPr>
      <w:r w:rsidRPr="00C07D42">
        <w:rPr>
          <w:rFonts w:ascii="Arial" w:eastAsia="Arial" w:hAnsi="Arial" w:cs="Arial"/>
          <w:b/>
          <w:sz w:val="22"/>
          <w:szCs w:val="22"/>
        </w:rPr>
        <w:t>Requisitos generales</w:t>
      </w:r>
    </w:p>
    <w:p w14:paraId="7756A471" w14:textId="77777777" w:rsidR="00037B9D" w:rsidRPr="00C07D42" w:rsidRDefault="00037B9D" w:rsidP="00593289">
      <w:pPr>
        <w:jc w:val="both"/>
        <w:rPr>
          <w:rFonts w:ascii="Arial" w:eastAsia="Arial" w:hAnsi="Arial" w:cs="Arial"/>
          <w:sz w:val="22"/>
          <w:szCs w:val="22"/>
        </w:rPr>
      </w:pPr>
    </w:p>
    <w:p w14:paraId="6B18571E" w14:textId="646EBBD4" w:rsidR="00037B9D" w:rsidRPr="00C07D42" w:rsidRDefault="00037B9D" w:rsidP="00593289">
      <w:pPr>
        <w:numPr>
          <w:ilvl w:val="1"/>
          <w:numId w:val="3"/>
        </w:numPr>
        <w:tabs>
          <w:tab w:val="clear" w:pos="1080"/>
          <w:tab w:val="num" w:pos="284"/>
        </w:tabs>
        <w:suppressAutoHyphens/>
        <w:autoSpaceDE w:val="0"/>
        <w:autoSpaceDN w:val="0"/>
        <w:adjustRightInd w:val="0"/>
        <w:ind w:left="284" w:right="80" w:hanging="284"/>
        <w:jc w:val="both"/>
        <w:rPr>
          <w:rFonts w:ascii="Arial" w:eastAsia="Arial" w:hAnsi="Arial" w:cs="Arial"/>
          <w:sz w:val="22"/>
          <w:szCs w:val="22"/>
        </w:rPr>
      </w:pPr>
      <w:r w:rsidRPr="00C07D42">
        <w:rPr>
          <w:rFonts w:ascii="Arial" w:eastAsia="Arial" w:hAnsi="Arial" w:cs="Arial"/>
          <w:b/>
          <w:sz w:val="22"/>
          <w:szCs w:val="22"/>
        </w:rPr>
        <w:t>Solicitud expresa del servidor judicial</w:t>
      </w:r>
    </w:p>
    <w:p w14:paraId="1FD2FBC2" w14:textId="77777777" w:rsidR="00037B9D" w:rsidRPr="00C07D42" w:rsidRDefault="00037B9D" w:rsidP="00593289">
      <w:pPr>
        <w:suppressAutoHyphens/>
        <w:autoSpaceDE w:val="0"/>
        <w:autoSpaceDN w:val="0"/>
        <w:adjustRightInd w:val="0"/>
        <w:ind w:right="80" w:hanging="654"/>
        <w:jc w:val="both"/>
        <w:rPr>
          <w:rFonts w:ascii="Arial" w:eastAsia="Arial" w:hAnsi="Arial" w:cs="Arial"/>
          <w:sz w:val="22"/>
          <w:szCs w:val="22"/>
        </w:rPr>
      </w:pPr>
      <w:r w:rsidRPr="00C07D42">
        <w:rPr>
          <w:rFonts w:ascii="Arial" w:eastAsia="Arial" w:hAnsi="Arial" w:cs="Arial"/>
          <w:sz w:val="22"/>
          <w:szCs w:val="22"/>
        </w:rPr>
        <w:t xml:space="preserve"> </w:t>
      </w:r>
    </w:p>
    <w:p w14:paraId="7C10FDA4" w14:textId="4E92FCE5" w:rsidR="00037B9D" w:rsidRPr="00C07D42" w:rsidRDefault="00655CEA" w:rsidP="00593289">
      <w:pPr>
        <w:jc w:val="both"/>
        <w:rPr>
          <w:rFonts w:ascii="Arial" w:eastAsia="Arial" w:hAnsi="Arial" w:cs="Arial"/>
          <w:sz w:val="22"/>
          <w:szCs w:val="22"/>
        </w:rPr>
      </w:pPr>
      <w:r w:rsidRPr="00C07D42">
        <w:rPr>
          <w:rFonts w:ascii="Arial" w:eastAsia="Arial" w:hAnsi="Arial" w:cs="Arial"/>
          <w:sz w:val="22"/>
          <w:szCs w:val="22"/>
        </w:rPr>
        <w:t>El</w:t>
      </w:r>
      <w:r w:rsidR="00037B9D" w:rsidRPr="00C07D42">
        <w:rPr>
          <w:rFonts w:ascii="Arial" w:eastAsia="Arial" w:hAnsi="Arial" w:cs="Arial"/>
          <w:sz w:val="22"/>
          <w:szCs w:val="22"/>
        </w:rPr>
        <w:t xml:space="preserve"> servidor</w:t>
      </w:r>
      <w:r w:rsidR="00D10DC7" w:rsidRPr="00C07D42">
        <w:rPr>
          <w:rFonts w:ascii="Arial" w:eastAsia="Arial" w:hAnsi="Arial" w:cs="Arial"/>
          <w:sz w:val="22"/>
          <w:szCs w:val="22"/>
        </w:rPr>
        <w:t xml:space="preserve"> </w:t>
      </w:r>
      <w:r w:rsidR="00037B9D" w:rsidRPr="00C07D42">
        <w:rPr>
          <w:rFonts w:ascii="Arial" w:eastAsia="Arial" w:hAnsi="Arial" w:cs="Arial"/>
          <w:sz w:val="22"/>
          <w:szCs w:val="22"/>
        </w:rPr>
        <w:t xml:space="preserve">judicial mediante escrito presentado vía correo electrónico el </w:t>
      </w:r>
      <w:r w:rsidR="00591A2B" w:rsidRPr="00C07D42">
        <w:rPr>
          <w:rFonts w:ascii="Arial" w:eastAsia="Arial" w:hAnsi="Arial" w:cs="Arial"/>
          <w:sz w:val="22"/>
          <w:szCs w:val="22"/>
        </w:rPr>
        <w:t>1°</w:t>
      </w:r>
      <w:r w:rsidR="00037B9D" w:rsidRPr="00C07D42">
        <w:rPr>
          <w:rFonts w:ascii="Arial" w:eastAsia="Arial" w:hAnsi="Arial" w:cs="Arial"/>
          <w:sz w:val="22"/>
          <w:szCs w:val="22"/>
        </w:rPr>
        <w:t xml:space="preserve"> de </w:t>
      </w:r>
      <w:r w:rsidR="00591A2B" w:rsidRPr="00C07D42">
        <w:rPr>
          <w:rFonts w:ascii="Arial" w:eastAsia="Arial" w:hAnsi="Arial" w:cs="Arial"/>
          <w:sz w:val="22"/>
          <w:szCs w:val="22"/>
        </w:rPr>
        <w:t>noviem</w:t>
      </w:r>
      <w:r w:rsidRPr="00C07D42">
        <w:rPr>
          <w:rFonts w:ascii="Arial" w:eastAsia="Arial" w:hAnsi="Arial" w:cs="Arial"/>
          <w:sz w:val="22"/>
          <w:szCs w:val="22"/>
        </w:rPr>
        <w:t>bre</w:t>
      </w:r>
      <w:r w:rsidR="00577125" w:rsidRPr="00C07D42">
        <w:rPr>
          <w:rFonts w:ascii="Arial" w:eastAsia="Arial" w:hAnsi="Arial" w:cs="Arial"/>
          <w:sz w:val="22"/>
          <w:szCs w:val="22"/>
        </w:rPr>
        <w:t xml:space="preserve"> </w:t>
      </w:r>
      <w:r w:rsidR="00037B9D" w:rsidRPr="00C07D42">
        <w:rPr>
          <w:rFonts w:ascii="Arial" w:eastAsia="Arial" w:hAnsi="Arial" w:cs="Arial"/>
          <w:sz w:val="22"/>
          <w:szCs w:val="22"/>
        </w:rPr>
        <w:t>de 202</w:t>
      </w:r>
      <w:r w:rsidR="00D10DC7" w:rsidRPr="00C07D42">
        <w:rPr>
          <w:rFonts w:ascii="Arial" w:eastAsia="Arial" w:hAnsi="Arial" w:cs="Arial"/>
          <w:sz w:val="22"/>
          <w:szCs w:val="22"/>
        </w:rPr>
        <w:t>3</w:t>
      </w:r>
      <w:r w:rsidR="00037B9D" w:rsidRPr="00C07D42">
        <w:rPr>
          <w:rFonts w:ascii="Arial" w:eastAsia="Arial" w:hAnsi="Arial" w:cs="Arial"/>
          <w:sz w:val="22"/>
          <w:szCs w:val="22"/>
        </w:rPr>
        <w:t>, expresó su interés</w:t>
      </w:r>
      <w:r w:rsidR="004C40CA">
        <w:rPr>
          <w:rFonts w:ascii="Arial" w:eastAsia="Arial" w:hAnsi="Arial" w:cs="Arial"/>
          <w:sz w:val="22"/>
          <w:szCs w:val="22"/>
        </w:rPr>
        <w:t xml:space="preserve"> en</w:t>
      </w:r>
      <w:r w:rsidR="00037B9D" w:rsidRPr="00C07D42">
        <w:rPr>
          <w:rFonts w:ascii="Arial" w:eastAsia="Arial" w:hAnsi="Arial" w:cs="Arial"/>
          <w:sz w:val="22"/>
          <w:szCs w:val="22"/>
        </w:rPr>
        <w:t xml:space="preserve"> ser trasladad</w:t>
      </w:r>
      <w:r w:rsidRPr="00C07D42">
        <w:rPr>
          <w:rFonts w:ascii="Arial" w:eastAsia="Arial" w:hAnsi="Arial" w:cs="Arial"/>
          <w:sz w:val="22"/>
          <w:szCs w:val="22"/>
        </w:rPr>
        <w:t>o</w:t>
      </w:r>
      <w:r w:rsidR="00037B9D" w:rsidRPr="00C07D42">
        <w:rPr>
          <w:rFonts w:ascii="Arial" w:eastAsia="Arial" w:hAnsi="Arial" w:cs="Arial"/>
          <w:sz w:val="22"/>
          <w:szCs w:val="22"/>
        </w:rPr>
        <w:t xml:space="preserve"> del Juzgado</w:t>
      </w:r>
      <w:r w:rsidRPr="00C07D42">
        <w:rPr>
          <w:rFonts w:ascii="Arial" w:eastAsia="Arial" w:hAnsi="Arial" w:cs="Arial"/>
          <w:sz w:val="22"/>
          <w:szCs w:val="22"/>
        </w:rPr>
        <w:t xml:space="preserve"> </w:t>
      </w:r>
      <w:r w:rsidR="00107416" w:rsidRPr="00C07D42">
        <w:rPr>
          <w:rFonts w:ascii="Arial" w:eastAsia="Arial" w:hAnsi="Arial" w:cs="Arial"/>
          <w:sz w:val="22"/>
          <w:szCs w:val="22"/>
        </w:rPr>
        <w:t>Promiscuo Municipal de Sa</w:t>
      </w:r>
      <w:r w:rsidRPr="00C07D42">
        <w:rPr>
          <w:rFonts w:ascii="Arial" w:eastAsia="Arial" w:hAnsi="Arial" w:cs="Arial"/>
          <w:sz w:val="22"/>
          <w:szCs w:val="22"/>
        </w:rPr>
        <w:t>maná</w:t>
      </w:r>
      <w:r w:rsidR="00D10DC7" w:rsidRPr="00C07D42">
        <w:rPr>
          <w:rFonts w:ascii="Arial" w:eastAsia="Arial" w:hAnsi="Arial" w:cs="Arial"/>
          <w:sz w:val="22"/>
          <w:szCs w:val="22"/>
        </w:rPr>
        <w:t>, Caldas</w:t>
      </w:r>
      <w:r w:rsidR="00037B9D" w:rsidRPr="00C07D42">
        <w:rPr>
          <w:rFonts w:ascii="Arial" w:eastAsia="Arial" w:hAnsi="Arial" w:cs="Arial"/>
          <w:sz w:val="22"/>
          <w:szCs w:val="22"/>
        </w:rPr>
        <w:t xml:space="preserve">, para ocupar el cargo de </w:t>
      </w:r>
      <w:r w:rsidR="00D23320" w:rsidRPr="00C07D42">
        <w:rPr>
          <w:rFonts w:ascii="Arial" w:eastAsia="Arial" w:hAnsi="Arial" w:cs="Arial"/>
          <w:sz w:val="22"/>
          <w:szCs w:val="22"/>
        </w:rPr>
        <w:t>Secretari</w:t>
      </w:r>
      <w:r w:rsidRPr="00C07D42">
        <w:rPr>
          <w:rFonts w:ascii="Arial" w:eastAsia="Arial" w:hAnsi="Arial" w:cs="Arial"/>
          <w:sz w:val="22"/>
          <w:szCs w:val="22"/>
        </w:rPr>
        <w:t>o</w:t>
      </w:r>
      <w:r w:rsidR="00D23320" w:rsidRPr="00C07D42">
        <w:rPr>
          <w:rFonts w:ascii="Arial" w:eastAsia="Arial" w:hAnsi="Arial" w:cs="Arial"/>
          <w:sz w:val="22"/>
          <w:szCs w:val="22"/>
        </w:rPr>
        <w:t xml:space="preserve"> Municipal</w:t>
      </w:r>
      <w:r w:rsidR="00577125" w:rsidRPr="00C07D42">
        <w:rPr>
          <w:rFonts w:ascii="Arial" w:eastAsia="Arial" w:hAnsi="Arial" w:cs="Arial"/>
          <w:sz w:val="22"/>
          <w:szCs w:val="22"/>
        </w:rPr>
        <w:t xml:space="preserve">, </w:t>
      </w:r>
      <w:r w:rsidR="00037B9D" w:rsidRPr="00C07D42">
        <w:rPr>
          <w:rFonts w:ascii="Arial" w:eastAsia="Arial" w:hAnsi="Arial" w:cs="Arial"/>
          <w:sz w:val="22"/>
          <w:szCs w:val="22"/>
        </w:rPr>
        <w:t xml:space="preserve">en </w:t>
      </w:r>
      <w:r w:rsidR="006E1FDF" w:rsidRPr="00C07D42">
        <w:rPr>
          <w:rFonts w:ascii="Arial" w:eastAsia="Arial" w:hAnsi="Arial" w:cs="Arial"/>
          <w:sz w:val="22"/>
          <w:szCs w:val="22"/>
        </w:rPr>
        <w:t>e</w:t>
      </w:r>
      <w:r w:rsidR="00037B9D" w:rsidRPr="00C07D42">
        <w:rPr>
          <w:rFonts w:ascii="Arial" w:eastAsia="Arial" w:hAnsi="Arial" w:cs="Arial"/>
          <w:sz w:val="22"/>
          <w:szCs w:val="22"/>
        </w:rPr>
        <w:t>l Juzgado</w:t>
      </w:r>
      <w:r w:rsidRPr="00C07D42">
        <w:rPr>
          <w:rFonts w:ascii="Arial" w:eastAsia="Arial" w:hAnsi="Arial" w:cs="Arial"/>
          <w:sz w:val="22"/>
          <w:szCs w:val="22"/>
        </w:rPr>
        <w:t xml:space="preserve"> Promiscuo Municipal de </w:t>
      </w:r>
      <w:r w:rsidR="00591A2B" w:rsidRPr="00C07D42">
        <w:rPr>
          <w:rFonts w:ascii="Arial" w:eastAsia="Arial" w:hAnsi="Arial" w:cs="Arial"/>
          <w:sz w:val="22"/>
          <w:szCs w:val="22"/>
        </w:rPr>
        <w:t>Palestina</w:t>
      </w:r>
      <w:r w:rsidR="00D23320" w:rsidRPr="00C07D42">
        <w:rPr>
          <w:rFonts w:ascii="Arial" w:eastAsia="Arial" w:hAnsi="Arial" w:cs="Arial"/>
          <w:sz w:val="22"/>
          <w:szCs w:val="22"/>
        </w:rPr>
        <w:t>, Caldas</w:t>
      </w:r>
      <w:r w:rsidR="00037B9D" w:rsidRPr="00C07D42">
        <w:rPr>
          <w:rFonts w:ascii="Arial" w:eastAsia="Arial" w:hAnsi="Arial" w:cs="Arial"/>
          <w:sz w:val="22"/>
          <w:szCs w:val="22"/>
        </w:rPr>
        <w:t>, es decir, se encuentra acreditada la voluntad expresa de ser trasladad</w:t>
      </w:r>
      <w:r w:rsidRPr="00C07D42">
        <w:rPr>
          <w:rFonts w:ascii="Arial" w:eastAsia="Arial" w:hAnsi="Arial" w:cs="Arial"/>
          <w:sz w:val="22"/>
          <w:szCs w:val="22"/>
        </w:rPr>
        <w:t>o</w:t>
      </w:r>
      <w:r w:rsidR="00037B9D" w:rsidRPr="00C07D42">
        <w:rPr>
          <w:rFonts w:ascii="Arial" w:eastAsia="Arial" w:hAnsi="Arial" w:cs="Arial"/>
          <w:sz w:val="22"/>
          <w:szCs w:val="22"/>
        </w:rPr>
        <w:t>.</w:t>
      </w:r>
    </w:p>
    <w:p w14:paraId="32DF7750" w14:textId="77777777" w:rsidR="00037B9D" w:rsidRPr="00C07D42" w:rsidRDefault="00037B9D" w:rsidP="00593289">
      <w:pPr>
        <w:jc w:val="both"/>
        <w:rPr>
          <w:rFonts w:ascii="Arial" w:eastAsia="Arial" w:hAnsi="Arial" w:cs="Arial"/>
          <w:sz w:val="22"/>
          <w:szCs w:val="22"/>
        </w:rPr>
      </w:pPr>
    </w:p>
    <w:p w14:paraId="41F0FFEB" w14:textId="20D3A3C7" w:rsidR="00037B9D" w:rsidRPr="00C07D42" w:rsidRDefault="00951E09" w:rsidP="00593289">
      <w:pPr>
        <w:numPr>
          <w:ilvl w:val="1"/>
          <w:numId w:val="3"/>
        </w:numPr>
        <w:tabs>
          <w:tab w:val="clear" w:pos="1080"/>
          <w:tab w:val="num" w:pos="284"/>
        </w:tabs>
        <w:ind w:left="284" w:hanging="284"/>
        <w:jc w:val="both"/>
        <w:rPr>
          <w:rFonts w:ascii="Arial" w:eastAsia="Arial" w:hAnsi="Arial" w:cs="Arial"/>
          <w:sz w:val="22"/>
          <w:szCs w:val="22"/>
        </w:rPr>
      </w:pPr>
      <w:r w:rsidRPr="00C07D42">
        <w:rPr>
          <w:rFonts w:ascii="Arial" w:eastAsia="Arial" w:hAnsi="Arial" w:cs="Arial"/>
          <w:b/>
          <w:sz w:val="22"/>
          <w:szCs w:val="22"/>
        </w:rPr>
        <w:t>Procede só</w:t>
      </w:r>
      <w:r w:rsidR="00037B9D" w:rsidRPr="00C07D42">
        <w:rPr>
          <w:rFonts w:ascii="Arial" w:eastAsia="Arial" w:hAnsi="Arial" w:cs="Arial"/>
          <w:b/>
          <w:sz w:val="22"/>
          <w:szCs w:val="22"/>
        </w:rPr>
        <w:t>lo para los servidores judiciales inscritos en carrera judicial</w:t>
      </w:r>
    </w:p>
    <w:p w14:paraId="5596BBA1" w14:textId="77777777" w:rsidR="00037B9D" w:rsidRPr="00C07D42" w:rsidRDefault="00037B9D" w:rsidP="00593289">
      <w:pPr>
        <w:contextualSpacing/>
        <w:jc w:val="both"/>
        <w:rPr>
          <w:rFonts w:ascii="Arial" w:eastAsia="Arial" w:hAnsi="Arial" w:cs="Arial"/>
          <w:sz w:val="22"/>
          <w:szCs w:val="22"/>
        </w:rPr>
      </w:pPr>
    </w:p>
    <w:p w14:paraId="12A8E07D" w14:textId="52DCC3C1" w:rsidR="00037B9D" w:rsidRPr="00C07D42" w:rsidRDefault="00037B9D" w:rsidP="00593289">
      <w:pPr>
        <w:contextualSpacing/>
        <w:jc w:val="both"/>
        <w:rPr>
          <w:rFonts w:ascii="Arial" w:eastAsia="Arial" w:hAnsi="Arial" w:cs="Arial"/>
          <w:sz w:val="22"/>
          <w:szCs w:val="22"/>
        </w:rPr>
      </w:pPr>
      <w:r w:rsidRPr="00C07D42">
        <w:rPr>
          <w:rFonts w:ascii="Arial" w:eastAsia="Arial" w:hAnsi="Arial" w:cs="Arial"/>
          <w:sz w:val="22"/>
          <w:szCs w:val="22"/>
        </w:rPr>
        <w:t>Para constatar el cumplimiento de</w:t>
      </w:r>
      <w:r w:rsidR="00465688">
        <w:rPr>
          <w:rFonts w:ascii="Arial" w:eastAsia="Arial" w:hAnsi="Arial" w:cs="Arial"/>
          <w:sz w:val="22"/>
          <w:szCs w:val="22"/>
        </w:rPr>
        <w:t xml:space="preserve"> este</w:t>
      </w:r>
      <w:r w:rsidRPr="00C07D42">
        <w:rPr>
          <w:rFonts w:ascii="Arial" w:eastAsia="Arial" w:hAnsi="Arial" w:cs="Arial"/>
          <w:sz w:val="22"/>
          <w:szCs w:val="22"/>
        </w:rPr>
        <w:t xml:space="preserve"> requisito</w:t>
      </w:r>
      <w:r w:rsidR="00465688">
        <w:rPr>
          <w:rFonts w:ascii="Arial" w:eastAsia="Arial" w:hAnsi="Arial" w:cs="Arial"/>
          <w:sz w:val="22"/>
          <w:szCs w:val="22"/>
        </w:rPr>
        <w:t>,</w:t>
      </w:r>
      <w:r w:rsidR="00943169">
        <w:rPr>
          <w:rFonts w:ascii="Arial" w:eastAsia="Arial" w:hAnsi="Arial" w:cs="Arial"/>
          <w:sz w:val="22"/>
          <w:szCs w:val="22"/>
        </w:rPr>
        <w:t xml:space="preserve"> en el archivo de este Consejo Seccional reposa copia </w:t>
      </w:r>
      <w:r w:rsidR="00A84234" w:rsidRPr="00C07D42">
        <w:rPr>
          <w:rFonts w:ascii="Arial" w:eastAsia="Arial" w:hAnsi="Arial" w:cs="Arial"/>
          <w:sz w:val="22"/>
          <w:szCs w:val="22"/>
        </w:rPr>
        <w:t>de la Resolución no. 001 del 15 de febrero de 2022, por medio de la cual se nombró a JUAN FERNANDO GÓMEZ MORENO en el cargo de secretario nominado en propiedad del Juzgado</w:t>
      </w:r>
      <w:r w:rsidRPr="00C07D42">
        <w:rPr>
          <w:rFonts w:ascii="Arial" w:eastAsia="Arial" w:hAnsi="Arial" w:cs="Arial"/>
          <w:sz w:val="22"/>
          <w:szCs w:val="22"/>
        </w:rPr>
        <w:t xml:space="preserve"> </w:t>
      </w:r>
      <w:r w:rsidR="00D23320" w:rsidRPr="00C07D42">
        <w:rPr>
          <w:rFonts w:ascii="Arial" w:eastAsia="Arial" w:hAnsi="Arial" w:cs="Arial"/>
          <w:sz w:val="22"/>
          <w:szCs w:val="22"/>
        </w:rPr>
        <w:t xml:space="preserve">Promiscuo Municipal de </w:t>
      </w:r>
      <w:r w:rsidR="00655CEA" w:rsidRPr="00C07D42">
        <w:rPr>
          <w:rFonts w:ascii="Arial" w:eastAsia="Arial" w:hAnsi="Arial" w:cs="Arial"/>
          <w:sz w:val="22"/>
          <w:szCs w:val="22"/>
        </w:rPr>
        <w:t>Samaná</w:t>
      </w:r>
      <w:r w:rsidR="00770956" w:rsidRPr="00C07D42">
        <w:rPr>
          <w:rFonts w:ascii="Arial" w:eastAsia="Arial" w:hAnsi="Arial" w:cs="Arial"/>
          <w:sz w:val="22"/>
          <w:szCs w:val="22"/>
        </w:rPr>
        <w:t>, Caldas</w:t>
      </w:r>
      <w:r w:rsidR="00C2444F">
        <w:rPr>
          <w:rFonts w:ascii="Arial" w:eastAsia="Arial" w:hAnsi="Arial" w:cs="Arial"/>
          <w:sz w:val="22"/>
          <w:szCs w:val="22"/>
        </w:rPr>
        <w:t xml:space="preserve"> y de la </w:t>
      </w:r>
      <w:r w:rsidR="00655CEA" w:rsidRPr="00C07D42">
        <w:rPr>
          <w:rFonts w:ascii="Arial" w:eastAsia="Arial" w:hAnsi="Arial" w:cs="Arial"/>
          <w:sz w:val="22"/>
          <w:szCs w:val="22"/>
        </w:rPr>
        <w:t>Resolución ACT_ESC21-88</w:t>
      </w:r>
      <w:r w:rsidR="00D333E1" w:rsidRPr="00C07D42">
        <w:rPr>
          <w:rFonts w:ascii="Arial" w:eastAsia="Arial" w:hAnsi="Arial" w:cs="Arial"/>
          <w:sz w:val="22"/>
          <w:szCs w:val="22"/>
        </w:rPr>
        <w:t xml:space="preserve"> del 30 de noviembre de 2022</w:t>
      </w:r>
      <w:r w:rsidR="009C2CFE">
        <w:rPr>
          <w:rFonts w:ascii="Arial" w:eastAsia="Arial" w:hAnsi="Arial" w:cs="Arial"/>
          <w:sz w:val="22"/>
          <w:szCs w:val="22"/>
        </w:rPr>
        <w:t xml:space="preserve"> de su inscripción </w:t>
      </w:r>
      <w:r w:rsidR="00182420">
        <w:rPr>
          <w:rFonts w:ascii="Arial" w:eastAsia="Arial" w:hAnsi="Arial" w:cs="Arial"/>
          <w:sz w:val="22"/>
          <w:szCs w:val="22"/>
        </w:rPr>
        <w:t>en el Registro Seccional de E</w:t>
      </w:r>
      <w:r w:rsidR="00A54C9E">
        <w:rPr>
          <w:rFonts w:ascii="Arial" w:eastAsia="Arial" w:hAnsi="Arial" w:cs="Arial"/>
          <w:sz w:val="22"/>
          <w:szCs w:val="22"/>
        </w:rPr>
        <w:t>scalafón</w:t>
      </w:r>
      <w:r w:rsidR="00182420">
        <w:rPr>
          <w:rFonts w:ascii="Arial" w:eastAsia="Arial" w:hAnsi="Arial" w:cs="Arial"/>
          <w:sz w:val="22"/>
          <w:szCs w:val="22"/>
        </w:rPr>
        <w:t>.</w:t>
      </w:r>
      <w:r w:rsidR="00A54C9E">
        <w:rPr>
          <w:rFonts w:ascii="Arial" w:eastAsia="Arial" w:hAnsi="Arial" w:cs="Arial"/>
          <w:sz w:val="22"/>
          <w:szCs w:val="22"/>
        </w:rPr>
        <w:t xml:space="preserve"> </w:t>
      </w:r>
    </w:p>
    <w:p w14:paraId="7EAAF0A4" w14:textId="77777777" w:rsidR="00564134" w:rsidRPr="00C07D42" w:rsidRDefault="00564134" w:rsidP="00593289">
      <w:pPr>
        <w:ind w:left="284"/>
        <w:contextualSpacing/>
        <w:jc w:val="both"/>
        <w:rPr>
          <w:rFonts w:ascii="Arial" w:eastAsia="Arial" w:hAnsi="Arial" w:cs="Arial"/>
          <w:sz w:val="22"/>
          <w:szCs w:val="22"/>
        </w:rPr>
      </w:pPr>
    </w:p>
    <w:p w14:paraId="64D27263" w14:textId="723ED02C" w:rsidR="00037B9D" w:rsidRPr="00C07D42" w:rsidRDefault="00037B9D" w:rsidP="00593289">
      <w:pPr>
        <w:numPr>
          <w:ilvl w:val="1"/>
          <w:numId w:val="3"/>
        </w:numPr>
        <w:tabs>
          <w:tab w:val="num" w:pos="284"/>
        </w:tabs>
        <w:ind w:left="284" w:hanging="284"/>
        <w:jc w:val="both"/>
        <w:rPr>
          <w:rFonts w:ascii="Arial" w:eastAsia="Arial" w:hAnsi="Arial" w:cs="Arial"/>
          <w:b/>
          <w:sz w:val="22"/>
          <w:szCs w:val="22"/>
        </w:rPr>
      </w:pPr>
      <w:r w:rsidRPr="00C07D42">
        <w:rPr>
          <w:rFonts w:ascii="Arial" w:eastAsia="Arial" w:hAnsi="Arial" w:cs="Arial"/>
          <w:b/>
          <w:sz w:val="22"/>
          <w:szCs w:val="22"/>
        </w:rPr>
        <w:t>Que el cargo para el cual se solicita el traslado se encuentre vacante en forma definitiva</w:t>
      </w:r>
    </w:p>
    <w:p w14:paraId="787B329A" w14:textId="77777777" w:rsidR="00037B9D" w:rsidRPr="00C07D42" w:rsidRDefault="00037B9D" w:rsidP="00593289">
      <w:pPr>
        <w:jc w:val="both"/>
        <w:rPr>
          <w:rFonts w:ascii="Arial" w:eastAsia="Arial" w:hAnsi="Arial" w:cs="Arial"/>
          <w:sz w:val="22"/>
          <w:szCs w:val="22"/>
        </w:rPr>
      </w:pPr>
    </w:p>
    <w:p w14:paraId="29513AB4" w14:textId="39639538" w:rsidR="00037B9D" w:rsidRPr="00C07D42" w:rsidRDefault="00037B9D" w:rsidP="00593289">
      <w:pPr>
        <w:jc w:val="both"/>
        <w:rPr>
          <w:rFonts w:ascii="Arial" w:eastAsia="Arial" w:hAnsi="Arial" w:cs="Arial"/>
          <w:sz w:val="22"/>
          <w:szCs w:val="22"/>
          <w:lang w:val="es-CO"/>
        </w:rPr>
      </w:pPr>
      <w:r w:rsidRPr="00C07D42">
        <w:rPr>
          <w:rFonts w:ascii="Arial" w:eastAsia="Arial" w:hAnsi="Arial" w:cs="Arial"/>
          <w:sz w:val="22"/>
          <w:szCs w:val="22"/>
        </w:rPr>
        <w:t>En efecto, el cargo de</w:t>
      </w:r>
      <w:r w:rsidR="00770956" w:rsidRPr="00C07D42">
        <w:rPr>
          <w:rFonts w:ascii="Arial" w:eastAsia="Arial" w:hAnsi="Arial" w:cs="Arial"/>
          <w:sz w:val="22"/>
          <w:szCs w:val="22"/>
        </w:rPr>
        <w:t xml:space="preserve"> </w:t>
      </w:r>
      <w:r w:rsidR="00B70557" w:rsidRPr="00C07D42">
        <w:rPr>
          <w:rFonts w:ascii="Arial" w:eastAsia="Arial" w:hAnsi="Arial" w:cs="Arial"/>
          <w:sz w:val="22"/>
          <w:szCs w:val="22"/>
        </w:rPr>
        <w:t xml:space="preserve">secretario del </w:t>
      </w:r>
      <w:r w:rsidR="00770956" w:rsidRPr="00C07D42">
        <w:rPr>
          <w:rFonts w:ascii="Arial" w:eastAsia="Arial" w:hAnsi="Arial" w:cs="Arial"/>
          <w:sz w:val="22"/>
          <w:szCs w:val="22"/>
        </w:rPr>
        <w:t>Juzgado</w:t>
      </w:r>
      <w:r w:rsidR="00655CEA" w:rsidRPr="00C07D42">
        <w:rPr>
          <w:rFonts w:ascii="Arial" w:eastAsia="Arial" w:hAnsi="Arial" w:cs="Arial"/>
          <w:sz w:val="22"/>
          <w:szCs w:val="22"/>
        </w:rPr>
        <w:t xml:space="preserve"> Promiscuo Municipal de </w:t>
      </w:r>
      <w:r w:rsidR="00591A2B" w:rsidRPr="00C07D42">
        <w:rPr>
          <w:rFonts w:ascii="Arial" w:eastAsia="Arial" w:hAnsi="Arial" w:cs="Arial"/>
          <w:sz w:val="22"/>
          <w:szCs w:val="22"/>
        </w:rPr>
        <w:t>Palestina</w:t>
      </w:r>
      <w:r w:rsidR="00D23320" w:rsidRPr="00C07D42">
        <w:rPr>
          <w:rFonts w:ascii="Arial" w:eastAsia="Arial" w:hAnsi="Arial" w:cs="Arial"/>
          <w:sz w:val="22"/>
          <w:szCs w:val="22"/>
        </w:rPr>
        <w:t>, Caldas,</w:t>
      </w:r>
      <w:r w:rsidRPr="00C07D42">
        <w:rPr>
          <w:rFonts w:ascii="Arial" w:eastAsia="MS Mincho" w:hAnsi="Arial" w:cs="Arial"/>
          <w:bCs/>
          <w:sz w:val="22"/>
          <w:szCs w:val="22"/>
        </w:rPr>
        <w:t xml:space="preserve"> </w:t>
      </w:r>
      <w:r w:rsidRPr="00C07D42">
        <w:rPr>
          <w:rFonts w:ascii="Arial" w:eastAsia="Arial" w:hAnsi="Arial" w:cs="Arial"/>
          <w:sz w:val="22"/>
          <w:szCs w:val="22"/>
        </w:rPr>
        <w:t xml:space="preserve">se encuentra vacante en forma definitiva, tal y como lo revela </w:t>
      </w:r>
      <w:r w:rsidRPr="00C07D42">
        <w:rPr>
          <w:rFonts w:ascii="Arial" w:eastAsia="Arial" w:hAnsi="Arial" w:cs="Arial"/>
          <w:sz w:val="22"/>
          <w:szCs w:val="22"/>
          <w:lang w:val="es-CO"/>
        </w:rPr>
        <w:t>la publicación de la vacante en la página web de la Rama Judicial dentro de los primeros cinco (5) días hábiles del mes de</w:t>
      </w:r>
      <w:r w:rsidR="00770956" w:rsidRPr="00C07D42">
        <w:rPr>
          <w:rFonts w:ascii="Arial" w:eastAsia="Arial" w:hAnsi="Arial" w:cs="Arial"/>
          <w:sz w:val="22"/>
          <w:szCs w:val="22"/>
          <w:lang w:val="es-CO"/>
        </w:rPr>
        <w:t xml:space="preserve"> </w:t>
      </w:r>
      <w:r w:rsidR="00591A2B" w:rsidRPr="00C07D42">
        <w:rPr>
          <w:rFonts w:ascii="Arial" w:eastAsia="Arial" w:hAnsi="Arial" w:cs="Arial"/>
          <w:sz w:val="22"/>
          <w:szCs w:val="22"/>
          <w:lang w:val="es-CO"/>
        </w:rPr>
        <w:t>noviem</w:t>
      </w:r>
      <w:r w:rsidR="00D623B6" w:rsidRPr="00C07D42">
        <w:rPr>
          <w:rFonts w:ascii="Arial" w:eastAsia="Arial" w:hAnsi="Arial" w:cs="Arial"/>
          <w:sz w:val="22"/>
          <w:szCs w:val="22"/>
          <w:lang w:val="es-CO"/>
        </w:rPr>
        <w:t>bre</w:t>
      </w:r>
      <w:r w:rsidR="00770956" w:rsidRPr="00C07D42">
        <w:rPr>
          <w:rFonts w:ascii="Arial" w:eastAsia="Arial" w:hAnsi="Arial" w:cs="Arial"/>
          <w:sz w:val="22"/>
          <w:szCs w:val="22"/>
          <w:lang w:val="es-CO"/>
        </w:rPr>
        <w:t xml:space="preserve"> de 2023</w:t>
      </w:r>
      <w:r w:rsidRPr="00C07D42">
        <w:rPr>
          <w:rFonts w:ascii="Arial" w:eastAsia="Arial" w:hAnsi="Arial" w:cs="Arial"/>
          <w:sz w:val="22"/>
          <w:szCs w:val="22"/>
          <w:lang w:val="es-CO"/>
        </w:rPr>
        <w:t xml:space="preserve">, para que los interesados dentro del mismo término presentaran solicitud de traslado o los concursantes que hacen parte del registro de elegibles diligenciaran el correspondiente formato de opción de sede.  </w:t>
      </w:r>
    </w:p>
    <w:p w14:paraId="35FAAEF7" w14:textId="77777777" w:rsidR="00D623B6" w:rsidRPr="00C07D42" w:rsidRDefault="00D623B6" w:rsidP="00593289">
      <w:pPr>
        <w:ind w:left="360"/>
        <w:jc w:val="both"/>
        <w:rPr>
          <w:rFonts w:ascii="Arial" w:eastAsia="Arial" w:hAnsi="Arial" w:cs="Arial"/>
          <w:sz w:val="22"/>
          <w:szCs w:val="22"/>
        </w:rPr>
      </w:pPr>
    </w:p>
    <w:p w14:paraId="0D363F9D" w14:textId="48D44B37" w:rsidR="00037B9D" w:rsidRPr="00C07D42" w:rsidRDefault="00037B9D" w:rsidP="00593289">
      <w:pPr>
        <w:numPr>
          <w:ilvl w:val="1"/>
          <w:numId w:val="3"/>
        </w:numPr>
        <w:tabs>
          <w:tab w:val="num" w:pos="284"/>
        </w:tabs>
        <w:ind w:left="284" w:hanging="284"/>
        <w:jc w:val="both"/>
        <w:rPr>
          <w:rFonts w:ascii="Arial" w:eastAsia="Arial" w:hAnsi="Arial" w:cs="Arial"/>
          <w:b/>
          <w:sz w:val="22"/>
          <w:szCs w:val="22"/>
        </w:rPr>
      </w:pPr>
      <w:r w:rsidRPr="00C07D42">
        <w:rPr>
          <w:rFonts w:ascii="Arial" w:eastAsia="Arial" w:hAnsi="Arial" w:cs="Arial"/>
          <w:b/>
          <w:sz w:val="22"/>
          <w:szCs w:val="22"/>
        </w:rPr>
        <w:t xml:space="preserve">Que el cargo para el cual se solicita el traslado tenga afinidad de funciones, la misma categoría y para el cual </w:t>
      </w:r>
      <w:r w:rsidRPr="00C07D42">
        <w:rPr>
          <w:rFonts w:ascii="Arial" w:eastAsia="Arial" w:hAnsi="Arial" w:cs="Arial"/>
          <w:b/>
          <w:sz w:val="22"/>
          <w:szCs w:val="22"/>
          <w:u w:val="single"/>
        </w:rPr>
        <w:t>se exijan los mismos requisitos</w:t>
      </w:r>
    </w:p>
    <w:p w14:paraId="753322E7" w14:textId="77777777" w:rsidR="00037B9D" w:rsidRPr="00C07D42" w:rsidRDefault="00037B9D" w:rsidP="00593289">
      <w:pPr>
        <w:ind w:left="284"/>
        <w:jc w:val="both"/>
        <w:rPr>
          <w:rFonts w:ascii="Arial" w:eastAsia="Arial" w:hAnsi="Arial" w:cs="Arial"/>
          <w:sz w:val="22"/>
          <w:szCs w:val="22"/>
        </w:rPr>
      </w:pPr>
    </w:p>
    <w:p w14:paraId="45CEF2F3" w14:textId="225549A5" w:rsidR="00037B9D" w:rsidRPr="00C07D42" w:rsidRDefault="00770956" w:rsidP="00593289">
      <w:pPr>
        <w:contextualSpacing/>
        <w:jc w:val="both"/>
        <w:rPr>
          <w:rFonts w:ascii="Arial" w:eastAsia="Arial" w:hAnsi="Arial" w:cs="Arial"/>
          <w:sz w:val="22"/>
          <w:szCs w:val="22"/>
          <w:lang w:val="es-CO"/>
        </w:rPr>
      </w:pPr>
      <w:r w:rsidRPr="00C07D42">
        <w:rPr>
          <w:rFonts w:ascii="Arial" w:eastAsia="Arial" w:hAnsi="Arial" w:cs="Arial"/>
          <w:sz w:val="22"/>
          <w:szCs w:val="22"/>
          <w:lang w:val="es-CO"/>
        </w:rPr>
        <w:t xml:space="preserve">Se tiene que el cargo de </w:t>
      </w:r>
      <w:r w:rsidR="00D23320" w:rsidRPr="00C07D42">
        <w:rPr>
          <w:rFonts w:ascii="Arial" w:eastAsia="Arial" w:hAnsi="Arial" w:cs="Arial"/>
          <w:sz w:val="22"/>
          <w:szCs w:val="22"/>
          <w:lang w:val="es-CO"/>
        </w:rPr>
        <w:t>Secretari</w:t>
      </w:r>
      <w:r w:rsidR="00D4257E" w:rsidRPr="00C07D42">
        <w:rPr>
          <w:rFonts w:ascii="Arial" w:eastAsia="Arial" w:hAnsi="Arial" w:cs="Arial"/>
          <w:sz w:val="22"/>
          <w:szCs w:val="22"/>
          <w:lang w:val="es-CO"/>
        </w:rPr>
        <w:t>o</w:t>
      </w:r>
      <w:r w:rsidR="00D23320" w:rsidRPr="00C07D42">
        <w:rPr>
          <w:rFonts w:ascii="Arial" w:eastAsia="Arial" w:hAnsi="Arial" w:cs="Arial"/>
          <w:sz w:val="22"/>
          <w:szCs w:val="22"/>
          <w:lang w:val="es-CO"/>
        </w:rPr>
        <w:t xml:space="preserve"> Municipal</w:t>
      </w:r>
      <w:r w:rsidRPr="00C07D42">
        <w:rPr>
          <w:rFonts w:ascii="Arial" w:eastAsia="Arial" w:hAnsi="Arial" w:cs="Arial"/>
          <w:sz w:val="22"/>
          <w:szCs w:val="22"/>
        </w:rPr>
        <w:t xml:space="preserve"> en el </w:t>
      </w:r>
      <w:r w:rsidR="00D23320" w:rsidRPr="00C07D42">
        <w:rPr>
          <w:rFonts w:ascii="Arial" w:eastAsia="Arial" w:hAnsi="Arial" w:cs="Arial"/>
          <w:sz w:val="22"/>
          <w:szCs w:val="22"/>
        </w:rPr>
        <w:t xml:space="preserve">Juzgado </w:t>
      </w:r>
      <w:r w:rsidR="00D623B6" w:rsidRPr="00C07D42">
        <w:rPr>
          <w:rFonts w:ascii="Arial" w:eastAsia="Arial" w:hAnsi="Arial" w:cs="Arial"/>
          <w:sz w:val="22"/>
          <w:szCs w:val="22"/>
        </w:rPr>
        <w:t xml:space="preserve">Promiscuo Municipal de </w:t>
      </w:r>
      <w:r w:rsidR="00591A2B" w:rsidRPr="00C07D42">
        <w:rPr>
          <w:rFonts w:ascii="Arial" w:eastAsia="Arial" w:hAnsi="Arial" w:cs="Arial"/>
          <w:sz w:val="22"/>
          <w:szCs w:val="22"/>
        </w:rPr>
        <w:t>Palestina</w:t>
      </w:r>
      <w:r w:rsidR="00D23320" w:rsidRPr="00C07D42">
        <w:rPr>
          <w:rFonts w:ascii="Arial" w:eastAsia="Arial" w:hAnsi="Arial" w:cs="Arial"/>
          <w:sz w:val="22"/>
          <w:szCs w:val="22"/>
        </w:rPr>
        <w:t>, Caldas</w:t>
      </w:r>
      <w:r w:rsidR="00F90374" w:rsidRPr="00C07D42">
        <w:rPr>
          <w:rFonts w:ascii="Arial" w:eastAsia="Arial" w:hAnsi="Arial" w:cs="Arial"/>
          <w:sz w:val="22"/>
          <w:szCs w:val="22"/>
        </w:rPr>
        <w:t xml:space="preserve">, para el cual solicita traslado </w:t>
      </w:r>
      <w:r w:rsidR="00D623B6" w:rsidRPr="00C07D42">
        <w:rPr>
          <w:rFonts w:ascii="Arial" w:eastAsia="Arial" w:hAnsi="Arial" w:cs="Arial"/>
          <w:sz w:val="22"/>
          <w:szCs w:val="22"/>
        </w:rPr>
        <w:t>el</w:t>
      </w:r>
      <w:r w:rsidR="00F90374" w:rsidRPr="00C07D42">
        <w:rPr>
          <w:rFonts w:ascii="Arial" w:eastAsia="Arial" w:hAnsi="Arial" w:cs="Arial"/>
          <w:sz w:val="22"/>
          <w:szCs w:val="22"/>
        </w:rPr>
        <w:t xml:space="preserve"> servidor judicial, es el mismo que ocupa en propiedad; por tanto, se cumple con esta</w:t>
      </w:r>
      <w:r w:rsidR="00037B9D" w:rsidRPr="00C07D42">
        <w:rPr>
          <w:rFonts w:ascii="Arial" w:eastAsia="Arial" w:hAnsi="Arial" w:cs="Arial"/>
          <w:sz w:val="22"/>
          <w:szCs w:val="22"/>
          <w:lang w:val="es-CO"/>
        </w:rPr>
        <w:t xml:space="preserve"> exigencia, toda vez que los cargos (el de propiedad y el de traslado) son de la misma categoría</w:t>
      </w:r>
      <w:r w:rsidR="00DB184A" w:rsidRPr="00C07D42">
        <w:rPr>
          <w:rFonts w:ascii="Arial" w:eastAsia="Arial" w:hAnsi="Arial" w:cs="Arial"/>
          <w:sz w:val="22"/>
          <w:szCs w:val="22"/>
          <w:lang w:val="es-CO"/>
        </w:rPr>
        <w:t xml:space="preserve"> municipal</w:t>
      </w:r>
      <w:r w:rsidR="00037B9D" w:rsidRPr="00C07D42">
        <w:rPr>
          <w:rFonts w:ascii="Arial" w:eastAsia="Arial" w:hAnsi="Arial" w:cs="Arial"/>
          <w:sz w:val="22"/>
          <w:szCs w:val="22"/>
          <w:lang w:val="es-CO"/>
        </w:rPr>
        <w:t xml:space="preserve">, tienen las mismas funciones y para ellos se exigen los mismos requisitos.   </w:t>
      </w:r>
    </w:p>
    <w:p w14:paraId="3D520B4A" w14:textId="77777777" w:rsidR="007D77B9" w:rsidRDefault="007D77B9" w:rsidP="00593289">
      <w:pPr>
        <w:contextualSpacing/>
        <w:jc w:val="both"/>
        <w:rPr>
          <w:rFonts w:ascii="Arial" w:eastAsia="Arial" w:hAnsi="Arial" w:cs="Arial"/>
          <w:sz w:val="22"/>
          <w:szCs w:val="22"/>
          <w:lang w:val="es-CO"/>
        </w:rPr>
      </w:pPr>
    </w:p>
    <w:p w14:paraId="18D39D49" w14:textId="77777777" w:rsidR="0073155A" w:rsidRPr="00C07D42" w:rsidRDefault="0073155A" w:rsidP="00593289">
      <w:pPr>
        <w:contextualSpacing/>
        <w:jc w:val="both"/>
        <w:rPr>
          <w:rFonts w:ascii="Arial" w:eastAsia="Arial" w:hAnsi="Arial" w:cs="Arial"/>
          <w:sz w:val="22"/>
          <w:szCs w:val="22"/>
          <w:lang w:val="es-CO"/>
        </w:rPr>
      </w:pPr>
    </w:p>
    <w:p w14:paraId="539881FF" w14:textId="38400076" w:rsidR="00037B9D" w:rsidRPr="00C07D42" w:rsidRDefault="00E16215" w:rsidP="00593289">
      <w:pPr>
        <w:pStyle w:val="Prrafodelista"/>
        <w:numPr>
          <w:ilvl w:val="0"/>
          <w:numId w:val="13"/>
        </w:numPr>
        <w:jc w:val="both"/>
        <w:rPr>
          <w:rFonts w:ascii="Arial" w:eastAsia="Arial" w:hAnsi="Arial" w:cs="Arial"/>
          <w:sz w:val="22"/>
          <w:szCs w:val="22"/>
        </w:rPr>
      </w:pPr>
      <w:r>
        <w:rPr>
          <w:rFonts w:ascii="Arial" w:eastAsia="Arial" w:hAnsi="Arial" w:cs="Arial"/>
          <w:b/>
          <w:sz w:val="22"/>
          <w:szCs w:val="22"/>
        </w:rPr>
        <w:t>Verificación de los r</w:t>
      </w:r>
      <w:r w:rsidR="00037B9D" w:rsidRPr="00C07D42">
        <w:rPr>
          <w:rFonts w:ascii="Arial" w:eastAsia="Arial" w:hAnsi="Arial" w:cs="Arial"/>
          <w:b/>
          <w:sz w:val="22"/>
          <w:szCs w:val="22"/>
        </w:rPr>
        <w:t>equisitos específicos para traslados de servidores de carrera</w:t>
      </w:r>
    </w:p>
    <w:p w14:paraId="34085E21" w14:textId="1DEEA79B" w:rsidR="006E1FDF" w:rsidRPr="00C07D42" w:rsidRDefault="006E1FDF" w:rsidP="00593289">
      <w:pPr>
        <w:jc w:val="both"/>
        <w:rPr>
          <w:rFonts w:ascii="Arial" w:eastAsia="Arial" w:hAnsi="Arial" w:cs="Arial"/>
          <w:b/>
          <w:sz w:val="22"/>
          <w:szCs w:val="22"/>
          <w:u w:val="single"/>
        </w:rPr>
      </w:pPr>
    </w:p>
    <w:p w14:paraId="15389852" w14:textId="13DAAC3B" w:rsidR="00037B9D" w:rsidRPr="00C07D42" w:rsidRDefault="00037B9D" w:rsidP="00593289">
      <w:pPr>
        <w:numPr>
          <w:ilvl w:val="4"/>
          <w:numId w:val="1"/>
        </w:numPr>
        <w:ind w:left="284" w:hanging="284"/>
        <w:jc w:val="both"/>
        <w:rPr>
          <w:rFonts w:ascii="Arial" w:eastAsia="Arial" w:hAnsi="Arial" w:cs="Arial"/>
          <w:b/>
          <w:sz w:val="22"/>
          <w:szCs w:val="22"/>
        </w:rPr>
      </w:pPr>
      <w:r w:rsidRPr="00C07D42">
        <w:rPr>
          <w:rFonts w:ascii="Arial" w:eastAsia="Arial" w:hAnsi="Arial" w:cs="Arial"/>
          <w:b/>
          <w:sz w:val="22"/>
          <w:szCs w:val="22"/>
        </w:rPr>
        <w:t>Oportunidad de la solicitud</w:t>
      </w:r>
    </w:p>
    <w:p w14:paraId="048F266E" w14:textId="77777777" w:rsidR="009575A2" w:rsidRPr="00C07D42" w:rsidRDefault="009575A2" w:rsidP="00593289">
      <w:pPr>
        <w:ind w:left="284"/>
        <w:jc w:val="both"/>
        <w:rPr>
          <w:rFonts w:ascii="Arial" w:eastAsia="Arial" w:hAnsi="Arial" w:cs="Arial"/>
          <w:b/>
          <w:sz w:val="22"/>
          <w:szCs w:val="22"/>
        </w:rPr>
      </w:pPr>
    </w:p>
    <w:p w14:paraId="060C3917" w14:textId="4F16E9BD" w:rsidR="00037B9D" w:rsidRDefault="00037B9D" w:rsidP="00593289">
      <w:pPr>
        <w:jc w:val="both"/>
        <w:rPr>
          <w:rFonts w:ascii="Arial" w:eastAsia="Arial" w:hAnsi="Arial" w:cs="Arial"/>
          <w:sz w:val="22"/>
          <w:szCs w:val="22"/>
          <w:lang w:val="es-CO"/>
        </w:rPr>
      </w:pPr>
      <w:r w:rsidRPr="00C07D42">
        <w:rPr>
          <w:rFonts w:ascii="Arial" w:eastAsia="Arial" w:hAnsi="Arial" w:cs="Arial"/>
          <w:sz w:val="22"/>
          <w:szCs w:val="22"/>
          <w:lang w:val="es-CO"/>
        </w:rPr>
        <w:lastRenderedPageBreak/>
        <w:t xml:space="preserve">La petición de traslado fue presentada por escrito el </w:t>
      </w:r>
      <w:r w:rsidR="00591A2B" w:rsidRPr="00C07D42">
        <w:rPr>
          <w:rFonts w:ascii="Arial" w:eastAsia="Arial" w:hAnsi="Arial" w:cs="Arial"/>
          <w:sz w:val="22"/>
          <w:szCs w:val="22"/>
          <w:lang w:val="es-CO"/>
        </w:rPr>
        <w:t>primer</w:t>
      </w:r>
      <w:r w:rsidR="0073155A">
        <w:rPr>
          <w:rFonts w:ascii="Arial" w:eastAsia="Arial" w:hAnsi="Arial" w:cs="Arial"/>
          <w:sz w:val="22"/>
          <w:szCs w:val="22"/>
          <w:lang w:val="es-CO"/>
        </w:rPr>
        <w:t>o de</w:t>
      </w:r>
      <w:r w:rsidR="006E1FDF" w:rsidRPr="00C07D42">
        <w:rPr>
          <w:rFonts w:ascii="Arial" w:eastAsia="Arial" w:hAnsi="Arial" w:cs="Arial"/>
          <w:sz w:val="22"/>
          <w:szCs w:val="22"/>
          <w:lang w:val="es-CO"/>
        </w:rPr>
        <w:t xml:space="preserve"> </w:t>
      </w:r>
      <w:r w:rsidR="00591A2B" w:rsidRPr="00C07D42">
        <w:rPr>
          <w:rFonts w:ascii="Arial" w:eastAsia="Arial" w:hAnsi="Arial" w:cs="Arial"/>
          <w:sz w:val="22"/>
          <w:szCs w:val="22"/>
          <w:lang w:val="es-CO"/>
        </w:rPr>
        <w:t>noviemb</w:t>
      </w:r>
      <w:r w:rsidR="00D623B6" w:rsidRPr="00C07D42">
        <w:rPr>
          <w:rFonts w:ascii="Arial" w:eastAsia="Arial" w:hAnsi="Arial" w:cs="Arial"/>
          <w:sz w:val="22"/>
          <w:szCs w:val="22"/>
          <w:lang w:val="es-CO"/>
        </w:rPr>
        <w:t xml:space="preserve">re </w:t>
      </w:r>
      <w:r w:rsidR="006E1FDF" w:rsidRPr="00C07D42">
        <w:rPr>
          <w:rFonts w:ascii="Arial" w:eastAsia="Arial" w:hAnsi="Arial" w:cs="Arial"/>
          <w:sz w:val="22"/>
          <w:szCs w:val="22"/>
          <w:lang w:val="es-CO"/>
        </w:rPr>
        <w:t>de 202</w:t>
      </w:r>
      <w:r w:rsidR="009575A2" w:rsidRPr="00C07D42">
        <w:rPr>
          <w:rFonts w:ascii="Arial" w:eastAsia="Arial" w:hAnsi="Arial" w:cs="Arial"/>
          <w:sz w:val="22"/>
          <w:szCs w:val="22"/>
          <w:lang w:val="es-CO"/>
        </w:rPr>
        <w:t>3</w:t>
      </w:r>
      <w:r w:rsidRPr="00C07D42">
        <w:rPr>
          <w:rFonts w:ascii="Arial" w:eastAsia="Arial" w:hAnsi="Arial" w:cs="Arial"/>
          <w:sz w:val="22"/>
          <w:szCs w:val="22"/>
          <w:lang w:val="es-CO"/>
        </w:rPr>
        <w:t xml:space="preserve">, </w:t>
      </w:r>
      <w:r w:rsidR="00591A2B" w:rsidRPr="00C07D42">
        <w:rPr>
          <w:rFonts w:ascii="Arial" w:eastAsia="Arial" w:hAnsi="Arial" w:cs="Arial"/>
          <w:sz w:val="22"/>
          <w:szCs w:val="22"/>
          <w:lang w:val="es-CO"/>
        </w:rPr>
        <w:t>primer</w:t>
      </w:r>
      <w:r w:rsidR="00A020DA" w:rsidRPr="00C07D42">
        <w:rPr>
          <w:rFonts w:ascii="Arial" w:eastAsia="Arial" w:hAnsi="Arial" w:cs="Arial"/>
          <w:sz w:val="22"/>
          <w:szCs w:val="22"/>
          <w:lang w:val="es-CO"/>
        </w:rPr>
        <w:t xml:space="preserve"> </w:t>
      </w:r>
      <w:r w:rsidRPr="00C07D42">
        <w:rPr>
          <w:rFonts w:ascii="Arial" w:eastAsia="Arial" w:hAnsi="Arial" w:cs="Arial"/>
          <w:sz w:val="22"/>
          <w:szCs w:val="22"/>
          <w:lang w:val="es-CO"/>
        </w:rPr>
        <w:t>(</w:t>
      </w:r>
      <w:r w:rsidR="00591A2B" w:rsidRPr="00C07D42">
        <w:rPr>
          <w:rFonts w:ascii="Arial" w:eastAsia="Arial" w:hAnsi="Arial" w:cs="Arial"/>
          <w:sz w:val="22"/>
          <w:szCs w:val="22"/>
          <w:lang w:val="es-CO"/>
        </w:rPr>
        <w:t>1</w:t>
      </w:r>
      <w:r w:rsidRPr="00C07D42">
        <w:rPr>
          <w:rFonts w:ascii="Arial" w:eastAsia="Arial" w:hAnsi="Arial" w:cs="Arial"/>
          <w:sz w:val="22"/>
          <w:szCs w:val="22"/>
          <w:lang w:val="es-CO"/>
        </w:rPr>
        <w:t>°) día hábil del mes en el que se realizó la publicación de la vacante en la página web de la Rama Judicial, es decir dentro del término legalmente establecido para ello.</w:t>
      </w:r>
    </w:p>
    <w:p w14:paraId="1E4304B9" w14:textId="77777777" w:rsidR="009D6858" w:rsidRPr="00C07D42" w:rsidRDefault="009D6858" w:rsidP="00593289">
      <w:pPr>
        <w:jc w:val="both"/>
        <w:rPr>
          <w:rFonts w:ascii="Arial" w:eastAsia="Arial" w:hAnsi="Arial" w:cs="Arial"/>
          <w:sz w:val="22"/>
          <w:szCs w:val="22"/>
          <w:lang w:val="es-CO"/>
        </w:rPr>
      </w:pPr>
    </w:p>
    <w:p w14:paraId="2169D83C" w14:textId="77777777" w:rsidR="00037B9D" w:rsidRPr="00C07D42" w:rsidRDefault="00037B9D" w:rsidP="00593289">
      <w:pPr>
        <w:numPr>
          <w:ilvl w:val="4"/>
          <w:numId w:val="1"/>
        </w:numPr>
        <w:ind w:left="284" w:hanging="284"/>
        <w:jc w:val="both"/>
        <w:rPr>
          <w:rFonts w:ascii="Arial" w:eastAsia="Arial" w:hAnsi="Arial" w:cs="Arial"/>
          <w:sz w:val="22"/>
          <w:szCs w:val="22"/>
        </w:rPr>
      </w:pPr>
      <w:r w:rsidRPr="00C07D42">
        <w:rPr>
          <w:rFonts w:ascii="Arial" w:eastAsia="Arial" w:hAnsi="Arial" w:cs="Arial"/>
          <w:b/>
          <w:bCs/>
          <w:sz w:val="22"/>
          <w:szCs w:val="22"/>
          <w:lang w:val="es-CO"/>
        </w:rPr>
        <w:t>Especialidad y jurisdicción a la cual se vinculó en propiedad</w:t>
      </w:r>
      <w:r w:rsidRPr="00C07D42">
        <w:rPr>
          <w:rFonts w:ascii="Arial" w:eastAsia="Arial" w:hAnsi="Arial" w:cs="Arial"/>
          <w:sz w:val="22"/>
          <w:szCs w:val="22"/>
        </w:rPr>
        <w:t>:</w:t>
      </w:r>
    </w:p>
    <w:p w14:paraId="79A286DB" w14:textId="6B1C89F3" w:rsidR="009575A2" w:rsidRPr="00C07D42" w:rsidRDefault="009575A2" w:rsidP="00593289">
      <w:pPr>
        <w:ind w:left="283"/>
        <w:jc w:val="both"/>
        <w:rPr>
          <w:rFonts w:ascii="Arial" w:eastAsia="Arial" w:hAnsi="Arial" w:cs="Arial"/>
          <w:sz w:val="22"/>
          <w:szCs w:val="22"/>
        </w:rPr>
      </w:pPr>
    </w:p>
    <w:p w14:paraId="76BF1E2F" w14:textId="05EB9A4F" w:rsidR="009575A2" w:rsidRPr="00C07D42" w:rsidRDefault="009575A2" w:rsidP="00593289">
      <w:pPr>
        <w:jc w:val="both"/>
        <w:rPr>
          <w:rFonts w:ascii="Arial" w:eastAsia="Arial" w:hAnsi="Arial" w:cs="Arial"/>
          <w:sz w:val="22"/>
          <w:szCs w:val="22"/>
        </w:rPr>
      </w:pPr>
      <w:r w:rsidRPr="00C07D42">
        <w:rPr>
          <w:rFonts w:ascii="Arial" w:eastAsia="Arial" w:hAnsi="Arial" w:cs="Arial"/>
          <w:sz w:val="22"/>
          <w:szCs w:val="22"/>
        </w:rPr>
        <w:t xml:space="preserve">El cargo para el cual solicita traslado </w:t>
      </w:r>
      <w:r w:rsidR="00D623B6" w:rsidRPr="00C07D42">
        <w:rPr>
          <w:rFonts w:ascii="Arial" w:eastAsia="Arial" w:hAnsi="Arial" w:cs="Arial"/>
          <w:sz w:val="22"/>
          <w:szCs w:val="22"/>
        </w:rPr>
        <w:t>el</w:t>
      </w:r>
      <w:r w:rsidRPr="00C07D42">
        <w:rPr>
          <w:rFonts w:ascii="Arial" w:eastAsia="Arial" w:hAnsi="Arial" w:cs="Arial"/>
          <w:sz w:val="22"/>
          <w:szCs w:val="22"/>
        </w:rPr>
        <w:t xml:space="preserve"> doctor</w:t>
      </w:r>
      <w:r w:rsidR="00A020DA" w:rsidRPr="00C07D42">
        <w:rPr>
          <w:rFonts w:ascii="Arial" w:eastAsia="Arial" w:hAnsi="Arial" w:cs="Arial"/>
          <w:sz w:val="22"/>
          <w:szCs w:val="22"/>
        </w:rPr>
        <w:t xml:space="preserve"> </w:t>
      </w:r>
      <w:r w:rsidR="00D623B6" w:rsidRPr="009D6858">
        <w:rPr>
          <w:rFonts w:ascii="Arial" w:eastAsia="Arial" w:hAnsi="Arial" w:cs="Arial"/>
          <w:sz w:val="22"/>
          <w:szCs w:val="22"/>
        </w:rPr>
        <w:t>JUAN FERNANDO GÓMEZ MORENO</w:t>
      </w:r>
      <w:r w:rsidRPr="00C07D42">
        <w:rPr>
          <w:rFonts w:ascii="Arial" w:eastAsia="Arial" w:hAnsi="Arial" w:cs="Arial"/>
          <w:sz w:val="22"/>
          <w:szCs w:val="22"/>
        </w:rPr>
        <w:t>, es afín con el que desempeña en propiedad, de igual categoría, pertenece a la misma jurisdicción, tienen las mismas funciones</w:t>
      </w:r>
      <w:r w:rsidR="001D68EC" w:rsidRPr="00C07D42">
        <w:rPr>
          <w:rFonts w:ascii="Arial" w:eastAsia="Arial" w:hAnsi="Arial" w:cs="Arial"/>
          <w:sz w:val="22"/>
          <w:szCs w:val="22"/>
        </w:rPr>
        <w:t xml:space="preserve"> y se exigen los mismos requisitos. De esta manera, se cumple el presupuesto establecido en el artículo 12° del Acuerdo PCSJA17-10754.</w:t>
      </w:r>
    </w:p>
    <w:p w14:paraId="24E52493" w14:textId="53BA3023" w:rsidR="00577125" w:rsidRPr="00C07D42" w:rsidRDefault="00577125" w:rsidP="00593289">
      <w:pPr>
        <w:ind w:left="284"/>
        <w:jc w:val="both"/>
        <w:rPr>
          <w:rFonts w:ascii="Arial" w:eastAsia="Arial" w:hAnsi="Arial" w:cs="Arial"/>
          <w:sz w:val="22"/>
          <w:szCs w:val="22"/>
        </w:rPr>
      </w:pPr>
    </w:p>
    <w:p w14:paraId="68E8445D" w14:textId="4154ACB2" w:rsidR="001C6C07" w:rsidRPr="00C07D42" w:rsidRDefault="001C6C07" w:rsidP="00593289">
      <w:pPr>
        <w:pStyle w:val="Prrafodelista"/>
        <w:numPr>
          <w:ilvl w:val="1"/>
          <w:numId w:val="8"/>
        </w:numPr>
        <w:ind w:left="284" w:hanging="284"/>
        <w:contextualSpacing/>
        <w:jc w:val="both"/>
        <w:rPr>
          <w:rFonts w:ascii="Arial" w:eastAsia="Arial" w:hAnsi="Arial" w:cs="Arial"/>
          <w:b/>
          <w:sz w:val="22"/>
          <w:szCs w:val="22"/>
        </w:rPr>
      </w:pPr>
      <w:r w:rsidRPr="00C07D42">
        <w:rPr>
          <w:rFonts w:ascii="Arial" w:eastAsia="Arial" w:hAnsi="Arial" w:cs="Arial"/>
          <w:b/>
          <w:sz w:val="22"/>
          <w:szCs w:val="22"/>
        </w:rPr>
        <w:t xml:space="preserve">Calificación </w:t>
      </w:r>
      <w:r w:rsidR="0050758B">
        <w:rPr>
          <w:rFonts w:ascii="Arial" w:eastAsia="Arial" w:hAnsi="Arial" w:cs="Arial"/>
          <w:b/>
          <w:sz w:val="22"/>
          <w:szCs w:val="22"/>
        </w:rPr>
        <w:t xml:space="preserve">integral </w:t>
      </w:r>
      <w:r w:rsidRPr="00C07D42">
        <w:rPr>
          <w:rFonts w:ascii="Arial" w:eastAsia="Arial" w:hAnsi="Arial" w:cs="Arial"/>
          <w:b/>
          <w:sz w:val="22"/>
          <w:szCs w:val="22"/>
        </w:rPr>
        <w:t>de servicios</w:t>
      </w:r>
    </w:p>
    <w:p w14:paraId="31938C29" w14:textId="77777777" w:rsidR="001C6C07" w:rsidRPr="00C07D42" w:rsidRDefault="001C6C07" w:rsidP="00593289">
      <w:pPr>
        <w:jc w:val="both"/>
        <w:rPr>
          <w:rFonts w:ascii="Arial" w:hAnsi="Arial" w:cs="Arial"/>
          <w:sz w:val="22"/>
          <w:szCs w:val="22"/>
          <w:lang w:val="es-CO"/>
        </w:rPr>
      </w:pPr>
    </w:p>
    <w:p w14:paraId="587A3721" w14:textId="7B34CF1E" w:rsidR="00F21E02" w:rsidRPr="00C07D42" w:rsidRDefault="00F21E02" w:rsidP="00593289">
      <w:pPr>
        <w:jc w:val="both"/>
        <w:rPr>
          <w:rFonts w:ascii="Arial" w:hAnsi="Arial" w:cs="Arial"/>
          <w:sz w:val="22"/>
          <w:szCs w:val="22"/>
          <w:lang w:val="es-CO"/>
        </w:rPr>
      </w:pPr>
      <w:r w:rsidRPr="00C07D42">
        <w:rPr>
          <w:rFonts w:ascii="Arial" w:hAnsi="Arial" w:cs="Arial"/>
          <w:sz w:val="22"/>
          <w:szCs w:val="22"/>
          <w:lang w:val="es-CO"/>
        </w:rPr>
        <w:t>En este punto, si bien no se requiere un puntaje mínimo, sí debe aportarse la última calificación de servicios en firme del cargo y despacho desde el cual se solicita el traslado, documento que se avizora fue allegado con la solicitud</w:t>
      </w:r>
      <w:r w:rsidR="003B1EA8" w:rsidRPr="00C07D42">
        <w:rPr>
          <w:rFonts w:ascii="Arial" w:hAnsi="Arial" w:cs="Arial"/>
          <w:sz w:val="22"/>
          <w:szCs w:val="22"/>
          <w:lang w:val="es-CO"/>
        </w:rPr>
        <w:t>.</w:t>
      </w:r>
    </w:p>
    <w:p w14:paraId="4BE3934A" w14:textId="77777777" w:rsidR="00D623B6" w:rsidRDefault="00D623B6" w:rsidP="00593289">
      <w:pPr>
        <w:jc w:val="both"/>
        <w:rPr>
          <w:rFonts w:ascii="Arial" w:hAnsi="Arial" w:cs="Arial"/>
          <w:sz w:val="22"/>
          <w:szCs w:val="22"/>
        </w:rPr>
      </w:pPr>
    </w:p>
    <w:p w14:paraId="4A96AA5A" w14:textId="77777777" w:rsidR="00E16215" w:rsidRPr="00C07D42" w:rsidRDefault="00E16215" w:rsidP="00593289">
      <w:pPr>
        <w:jc w:val="both"/>
        <w:rPr>
          <w:rFonts w:ascii="Arial" w:hAnsi="Arial" w:cs="Arial"/>
          <w:sz w:val="22"/>
          <w:szCs w:val="22"/>
        </w:rPr>
      </w:pPr>
    </w:p>
    <w:p w14:paraId="749660EF" w14:textId="36B6F346" w:rsidR="00D623B6" w:rsidRPr="00C07D42" w:rsidRDefault="001A2230" w:rsidP="00593289">
      <w:pPr>
        <w:pStyle w:val="Prrafodelista"/>
        <w:numPr>
          <w:ilvl w:val="0"/>
          <w:numId w:val="15"/>
        </w:numPr>
        <w:contextualSpacing/>
        <w:jc w:val="both"/>
        <w:rPr>
          <w:rFonts w:ascii="Arial" w:eastAsia="Arial" w:hAnsi="Arial" w:cs="Arial"/>
          <w:b/>
          <w:sz w:val="22"/>
          <w:szCs w:val="22"/>
        </w:rPr>
      </w:pPr>
      <w:r>
        <w:rPr>
          <w:rFonts w:ascii="Arial" w:eastAsia="Arial" w:hAnsi="Arial" w:cs="Arial"/>
          <w:b/>
          <w:sz w:val="22"/>
          <w:szCs w:val="22"/>
        </w:rPr>
        <w:t>Verificación de los r</w:t>
      </w:r>
      <w:r w:rsidR="00D623B6" w:rsidRPr="00C07D42">
        <w:rPr>
          <w:rFonts w:ascii="Arial" w:eastAsia="Arial" w:hAnsi="Arial" w:cs="Arial"/>
          <w:b/>
          <w:sz w:val="22"/>
          <w:szCs w:val="22"/>
        </w:rPr>
        <w:t>equisitos específicos para</w:t>
      </w:r>
      <w:r w:rsidR="00202570">
        <w:rPr>
          <w:rFonts w:ascii="Arial" w:eastAsia="Arial" w:hAnsi="Arial" w:cs="Arial"/>
          <w:b/>
          <w:sz w:val="22"/>
          <w:szCs w:val="22"/>
        </w:rPr>
        <w:t xml:space="preserve"> la procedencia del traslado </w:t>
      </w:r>
      <w:r w:rsidR="00D623B6" w:rsidRPr="00C07D42">
        <w:rPr>
          <w:rFonts w:ascii="Arial" w:eastAsia="Arial" w:hAnsi="Arial" w:cs="Arial"/>
          <w:b/>
          <w:sz w:val="22"/>
          <w:szCs w:val="22"/>
        </w:rPr>
        <w:t>por razones de salud</w:t>
      </w:r>
    </w:p>
    <w:p w14:paraId="4811B5F9" w14:textId="77777777" w:rsidR="00D623B6" w:rsidRPr="00C07D42" w:rsidRDefault="00D623B6" w:rsidP="00593289">
      <w:pPr>
        <w:jc w:val="both"/>
        <w:rPr>
          <w:rFonts w:ascii="Arial" w:eastAsia="Arial" w:hAnsi="Arial" w:cs="Arial"/>
          <w:b/>
          <w:sz w:val="22"/>
          <w:szCs w:val="22"/>
        </w:rPr>
      </w:pPr>
    </w:p>
    <w:p w14:paraId="6A7EE2C1" w14:textId="77777777" w:rsidR="00D623B6" w:rsidRPr="00C07D42" w:rsidRDefault="00D623B6" w:rsidP="00593289">
      <w:pPr>
        <w:pStyle w:val="Prrafodelista"/>
        <w:numPr>
          <w:ilvl w:val="1"/>
          <w:numId w:val="2"/>
        </w:numPr>
        <w:ind w:left="284" w:hanging="426"/>
        <w:contextualSpacing/>
        <w:jc w:val="both"/>
        <w:rPr>
          <w:rFonts w:ascii="Arial" w:hAnsi="Arial" w:cs="Arial"/>
          <w:b/>
          <w:bCs/>
          <w:sz w:val="22"/>
          <w:szCs w:val="22"/>
        </w:rPr>
      </w:pPr>
      <w:r w:rsidRPr="00C07D42">
        <w:rPr>
          <w:rFonts w:ascii="Arial" w:hAnsi="Arial" w:cs="Arial"/>
          <w:b/>
          <w:bCs/>
          <w:sz w:val="22"/>
          <w:szCs w:val="22"/>
        </w:rPr>
        <w:t>Los dictámenes médicos que reflejan las condiciones de salud (diagnóstico médico y recomendaciones de traslado), deberán ser expedidos por la Entidad Promotora de Salud (EPS) o Administradora de Riesgos laborales (A. R. L.) a la cual se encuentre afiliado el servidor.</w:t>
      </w:r>
    </w:p>
    <w:p w14:paraId="20CDE307" w14:textId="77777777" w:rsidR="00D623B6" w:rsidRPr="00C07D42" w:rsidRDefault="00D623B6" w:rsidP="00593289">
      <w:pPr>
        <w:pStyle w:val="Prrafodelista"/>
        <w:ind w:left="284"/>
        <w:jc w:val="both"/>
        <w:rPr>
          <w:rFonts w:ascii="Arial" w:hAnsi="Arial" w:cs="Arial"/>
          <w:b/>
          <w:bCs/>
          <w:sz w:val="22"/>
          <w:szCs w:val="22"/>
        </w:rPr>
      </w:pPr>
    </w:p>
    <w:p w14:paraId="556D4FED" w14:textId="1663E267" w:rsidR="00CB196F" w:rsidRPr="004C6599" w:rsidRDefault="00654850" w:rsidP="00593289">
      <w:pPr>
        <w:jc w:val="both"/>
        <w:rPr>
          <w:rFonts w:ascii="Arial" w:hAnsi="Arial" w:cs="Arial"/>
          <w:bCs/>
          <w:sz w:val="22"/>
          <w:szCs w:val="22"/>
        </w:rPr>
      </w:pPr>
      <w:r>
        <w:rPr>
          <w:rFonts w:ascii="Arial" w:hAnsi="Arial" w:cs="Arial"/>
          <w:sz w:val="22"/>
          <w:szCs w:val="22"/>
        </w:rPr>
        <w:t xml:space="preserve">Con la solicitud de traslado se aportó copia de las historias clínicas expedidas por la E. S. E. Hospital San José de Samaná (Caldas), el 4 </w:t>
      </w:r>
      <w:r w:rsidR="00A50D6D">
        <w:rPr>
          <w:rFonts w:ascii="Arial" w:hAnsi="Arial" w:cs="Arial"/>
          <w:sz w:val="22"/>
          <w:szCs w:val="22"/>
        </w:rPr>
        <w:t xml:space="preserve">y 17 </w:t>
      </w:r>
      <w:r>
        <w:rPr>
          <w:rFonts w:ascii="Arial" w:hAnsi="Arial" w:cs="Arial"/>
          <w:sz w:val="22"/>
          <w:szCs w:val="22"/>
        </w:rPr>
        <w:t>de mayo</w:t>
      </w:r>
      <w:r w:rsidR="004C6599">
        <w:rPr>
          <w:rFonts w:ascii="Arial" w:hAnsi="Arial" w:cs="Arial"/>
          <w:sz w:val="22"/>
          <w:szCs w:val="22"/>
        </w:rPr>
        <w:t xml:space="preserve"> y </w:t>
      </w:r>
      <w:r w:rsidR="00895DF0">
        <w:rPr>
          <w:rFonts w:ascii="Arial" w:hAnsi="Arial" w:cs="Arial"/>
          <w:sz w:val="22"/>
          <w:szCs w:val="22"/>
        </w:rPr>
        <w:t>28 de julio</w:t>
      </w:r>
      <w:r>
        <w:rPr>
          <w:rFonts w:ascii="Arial" w:hAnsi="Arial" w:cs="Arial"/>
          <w:sz w:val="22"/>
          <w:szCs w:val="22"/>
        </w:rPr>
        <w:t xml:space="preserve"> de 2023 de atención por medicina general</w:t>
      </w:r>
      <w:r w:rsidR="009112A0">
        <w:rPr>
          <w:rFonts w:ascii="Arial" w:hAnsi="Arial" w:cs="Arial"/>
          <w:sz w:val="22"/>
          <w:szCs w:val="22"/>
        </w:rPr>
        <w:t xml:space="preserve"> a través de la Nueva EPS</w:t>
      </w:r>
      <w:r>
        <w:rPr>
          <w:rFonts w:ascii="Arial" w:hAnsi="Arial" w:cs="Arial"/>
          <w:sz w:val="22"/>
          <w:szCs w:val="22"/>
        </w:rPr>
        <w:t xml:space="preserve">, </w:t>
      </w:r>
      <w:r w:rsidR="00180203">
        <w:rPr>
          <w:rFonts w:ascii="Arial" w:hAnsi="Arial" w:cs="Arial"/>
          <w:sz w:val="22"/>
          <w:szCs w:val="22"/>
        </w:rPr>
        <w:t xml:space="preserve">en las cuales se indica </w:t>
      </w:r>
      <w:r>
        <w:rPr>
          <w:rFonts w:ascii="Arial" w:hAnsi="Arial" w:cs="Arial"/>
          <w:sz w:val="22"/>
          <w:szCs w:val="22"/>
        </w:rPr>
        <w:t>como diagnóstico</w:t>
      </w:r>
      <w:r w:rsidR="00C77FF8" w:rsidRPr="00C07D42">
        <w:rPr>
          <w:rFonts w:ascii="Arial" w:hAnsi="Arial" w:cs="Arial"/>
          <w:sz w:val="22"/>
          <w:szCs w:val="22"/>
        </w:rPr>
        <w:t xml:space="preserve"> </w:t>
      </w:r>
      <w:r w:rsidR="00B23541">
        <w:rPr>
          <w:rFonts w:ascii="Arial" w:hAnsi="Arial" w:cs="Arial"/>
          <w:i/>
          <w:iCs/>
          <w:sz w:val="22"/>
          <w:szCs w:val="22"/>
        </w:rPr>
        <w:t>“(R030) Lectura elevada de la presión sanguínea, sin diagnóstico de hipertensión”</w:t>
      </w:r>
      <w:r w:rsidR="00DC673C">
        <w:rPr>
          <w:rFonts w:ascii="Arial" w:hAnsi="Arial" w:cs="Arial"/>
          <w:i/>
          <w:iCs/>
          <w:sz w:val="22"/>
          <w:szCs w:val="22"/>
        </w:rPr>
        <w:t xml:space="preserve"> </w:t>
      </w:r>
      <w:r w:rsidR="00DC673C">
        <w:rPr>
          <w:rFonts w:ascii="Arial" w:hAnsi="Arial" w:cs="Arial"/>
          <w:sz w:val="22"/>
          <w:szCs w:val="22"/>
        </w:rPr>
        <w:t>en las dos primeras consultas y “</w:t>
      </w:r>
      <w:r w:rsidR="00DC673C">
        <w:rPr>
          <w:rFonts w:ascii="Arial" w:hAnsi="Arial" w:cs="Arial"/>
          <w:i/>
          <w:iCs/>
          <w:sz w:val="22"/>
          <w:szCs w:val="22"/>
        </w:rPr>
        <w:t>(I159) Hipertensión secundaria, no especificada”</w:t>
      </w:r>
      <w:r w:rsidR="00C712EB">
        <w:rPr>
          <w:rFonts w:ascii="Arial" w:hAnsi="Arial" w:cs="Arial"/>
          <w:i/>
          <w:iCs/>
          <w:sz w:val="22"/>
          <w:szCs w:val="22"/>
        </w:rPr>
        <w:t xml:space="preserve"> </w:t>
      </w:r>
      <w:r w:rsidR="00C712EB">
        <w:rPr>
          <w:rFonts w:ascii="Arial" w:hAnsi="Arial" w:cs="Arial"/>
          <w:sz w:val="22"/>
          <w:szCs w:val="22"/>
        </w:rPr>
        <w:t>en la segunda cita médica,</w:t>
      </w:r>
      <w:r w:rsidR="004C6599">
        <w:rPr>
          <w:rFonts w:ascii="Arial" w:hAnsi="Arial" w:cs="Arial"/>
          <w:bCs/>
          <w:sz w:val="22"/>
          <w:szCs w:val="22"/>
        </w:rPr>
        <w:t xml:space="preserve"> acompañadas de los resultados de exámenes de laboratorio</w:t>
      </w:r>
      <w:r w:rsidR="00513ABA">
        <w:rPr>
          <w:rFonts w:ascii="Arial" w:hAnsi="Arial" w:cs="Arial"/>
          <w:bCs/>
          <w:sz w:val="22"/>
          <w:szCs w:val="22"/>
        </w:rPr>
        <w:t>, ecografía de vías urinarias y arterias renales y ecocardiograma.</w:t>
      </w:r>
    </w:p>
    <w:p w14:paraId="60F5D603" w14:textId="77777777" w:rsidR="00CB196F" w:rsidRPr="00C07D42" w:rsidRDefault="00CB196F" w:rsidP="00593289">
      <w:pPr>
        <w:pStyle w:val="Prrafodelista"/>
        <w:ind w:left="284"/>
        <w:jc w:val="both"/>
        <w:rPr>
          <w:rFonts w:ascii="Arial" w:hAnsi="Arial" w:cs="Arial"/>
          <w:b/>
          <w:bCs/>
          <w:sz w:val="22"/>
          <w:szCs w:val="22"/>
        </w:rPr>
      </w:pPr>
    </w:p>
    <w:p w14:paraId="26728A45" w14:textId="48E75234" w:rsidR="00D623B6" w:rsidRPr="00C07D42" w:rsidRDefault="00CB196F" w:rsidP="00593289">
      <w:pPr>
        <w:jc w:val="both"/>
        <w:rPr>
          <w:rFonts w:ascii="Arial" w:hAnsi="Arial" w:cs="Arial"/>
          <w:sz w:val="22"/>
          <w:szCs w:val="22"/>
        </w:rPr>
      </w:pPr>
      <w:r w:rsidRPr="00C07D42">
        <w:rPr>
          <w:rFonts w:ascii="Arial" w:hAnsi="Arial" w:cs="Arial"/>
          <w:b/>
          <w:bCs/>
          <w:sz w:val="22"/>
          <w:szCs w:val="22"/>
        </w:rPr>
        <w:t>b. L</w:t>
      </w:r>
      <w:r w:rsidR="00D623B6" w:rsidRPr="00C07D42">
        <w:rPr>
          <w:rFonts w:ascii="Arial" w:hAnsi="Arial" w:cs="Arial"/>
          <w:b/>
          <w:bCs/>
          <w:sz w:val="22"/>
          <w:szCs w:val="22"/>
        </w:rPr>
        <w:t>os dictámenes médicos no deberán tener fecha de expedición superior a tres (3) meses y en el caso de enfermedades crónicas no podrá exceder de seis (6) meses.</w:t>
      </w:r>
    </w:p>
    <w:p w14:paraId="132F4A97" w14:textId="77777777" w:rsidR="00D623B6" w:rsidRPr="00C07D42" w:rsidRDefault="00D623B6" w:rsidP="00593289">
      <w:pPr>
        <w:pStyle w:val="Prrafodelista"/>
        <w:ind w:left="284"/>
        <w:jc w:val="both"/>
        <w:rPr>
          <w:rFonts w:ascii="Arial" w:hAnsi="Arial" w:cs="Arial"/>
          <w:b/>
          <w:bCs/>
          <w:sz w:val="22"/>
          <w:szCs w:val="22"/>
        </w:rPr>
      </w:pPr>
    </w:p>
    <w:p w14:paraId="6DD45F56" w14:textId="7E094893" w:rsidR="006408B6" w:rsidRPr="00C07D42" w:rsidRDefault="00D623B6" w:rsidP="00593289">
      <w:pPr>
        <w:jc w:val="both"/>
        <w:rPr>
          <w:rFonts w:ascii="Arial" w:hAnsi="Arial" w:cs="Arial"/>
          <w:bCs/>
          <w:sz w:val="22"/>
          <w:szCs w:val="22"/>
        </w:rPr>
      </w:pPr>
      <w:r w:rsidRPr="00C07D42">
        <w:rPr>
          <w:rFonts w:ascii="Arial" w:hAnsi="Arial" w:cs="Arial"/>
          <w:bCs/>
          <w:sz w:val="22"/>
          <w:szCs w:val="22"/>
        </w:rPr>
        <w:t>La historia clínica allegada</w:t>
      </w:r>
      <w:r w:rsidR="00CB196F" w:rsidRPr="00C07D42">
        <w:rPr>
          <w:rFonts w:ascii="Arial" w:hAnsi="Arial" w:cs="Arial"/>
          <w:bCs/>
          <w:sz w:val="22"/>
          <w:szCs w:val="22"/>
        </w:rPr>
        <w:t xml:space="preserve"> donde figura el diagnóstico que presenta el servidor judicial data del 28 de julio de 2023</w:t>
      </w:r>
      <w:r w:rsidRPr="00C07D42">
        <w:rPr>
          <w:rFonts w:ascii="Arial" w:hAnsi="Arial" w:cs="Arial"/>
          <w:bCs/>
          <w:sz w:val="22"/>
          <w:szCs w:val="22"/>
        </w:rPr>
        <w:t>,</w:t>
      </w:r>
      <w:r w:rsidR="00513ABA">
        <w:rPr>
          <w:rFonts w:ascii="Arial" w:hAnsi="Arial" w:cs="Arial"/>
          <w:bCs/>
          <w:sz w:val="22"/>
          <w:szCs w:val="22"/>
        </w:rPr>
        <w:t xml:space="preserve"> marco temporal que supera los tres meses</w:t>
      </w:r>
      <w:r w:rsidR="00967278">
        <w:rPr>
          <w:rFonts w:ascii="Arial" w:hAnsi="Arial" w:cs="Arial"/>
          <w:bCs/>
          <w:sz w:val="22"/>
          <w:szCs w:val="22"/>
        </w:rPr>
        <w:t xml:space="preserve"> señalado en este requisito.</w:t>
      </w:r>
    </w:p>
    <w:p w14:paraId="04020351" w14:textId="77777777" w:rsidR="006408B6" w:rsidRPr="00C07D42" w:rsidRDefault="006408B6" w:rsidP="00593289">
      <w:pPr>
        <w:jc w:val="both"/>
        <w:rPr>
          <w:rFonts w:ascii="Arial" w:hAnsi="Arial" w:cs="Arial"/>
          <w:b/>
          <w:bCs/>
          <w:sz w:val="22"/>
          <w:szCs w:val="22"/>
        </w:rPr>
      </w:pPr>
    </w:p>
    <w:p w14:paraId="7600539F" w14:textId="5BB0711C" w:rsidR="00D623B6" w:rsidRPr="00C07D42" w:rsidRDefault="006408B6" w:rsidP="00593289">
      <w:pPr>
        <w:jc w:val="both"/>
        <w:rPr>
          <w:rFonts w:ascii="Arial" w:hAnsi="Arial" w:cs="Arial"/>
          <w:bCs/>
          <w:sz w:val="22"/>
          <w:szCs w:val="22"/>
        </w:rPr>
      </w:pPr>
      <w:r w:rsidRPr="00C07D42">
        <w:rPr>
          <w:rFonts w:ascii="Arial" w:hAnsi="Arial" w:cs="Arial"/>
          <w:b/>
          <w:bCs/>
          <w:sz w:val="22"/>
          <w:szCs w:val="22"/>
        </w:rPr>
        <w:t xml:space="preserve">c. </w:t>
      </w:r>
      <w:r w:rsidR="00F11BC9" w:rsidRPr="007B2ADA">
        <w:rPr>
          <w:rFonts w:ascii="Arial" w:hAnsi="Arial" w:cs="Arial"/>
          <w:b/>
          <w:sz w:val="22"/>
          <w:szCs w:val="22"/>
        </w:rPr>
        <w:t>El diagnóstico médico sobre las condiciones de salud que se invocan, expedido en los términos señalados en el artículo octavo de este Acuerdo, en el cual se recomiende expresamente el traslado por la imposibilidad de continuar desempeñando el cargo del cual es titular.</w:t>
      </w:r>
    </w:p>
    <w:p w14:paraId="0594F426" w14:textId="77777777" w:rsidR="00D623B6" w:rsidRPr="00C07D42" w:rsidRDefault="00D623B6" w:rsidP="00593289">
      <w:pPr>
        <w:pStyle w:val="Prrafodelista"/>
        <w:ind w:left="284"/>
        <w:jc w:val="both"/>
        <w:rPr>
          <w:rFonts w:ascii="Arial" w:hAnsi="Arial" w:cs="Arial"/>
          <w:b/>
          <w:bCs/>
          <w:sz w:val="22"/>
          <w:szCs w:val="22"/>
        </w:rPr>
      </w:pPr>
    </w:p>
    <w:p w14:paraId="51769146" w14:textId="7633410C" w:rsidR="00D623B6" w:rsidRPr="00C07D42" w:rsidRDefault="007836FC" w:rsidP="00593289">
      <w:pPr>
        <w:jc w:val="both"/>
        <w:rPr>
          <w:rFonts w:ascii="Arial" w:hAnsi="Arial" w:cs="Arial"/>
          <w:sz w:val="22"/>
          <w:szCs w:val="22"/>
        </w:rPr>
      </w:pPr>
      <w:r>
        <w:rPr>
          <w:rFonts w:ascii="Arial" w:hAnsi="Arial" w:cs="Arial"/>
          <w:bCs/>
          <w:sz w:val="22"/>
          <w:szCs w:val="22"/>
        </w:rPr>
        <w:t>Las</w:t>
      </w:r>
      <w:r w:rsidR="00120BE8">
        <w:rPr>
          <w:rFonts w:ascii="Arial" w:hAnsi="Arial" w:cs="Arial"/>
          <w:bCs/>
          <w:sz w:val="22"/>
          <w:szCs w:val="22"/>
        </w:rPr>
        <w:t xml:space="preserve"> historias clínicas aportadas por el servidor judicial </w:t>
      </w:r>
      <w:r w:rsidR="00D623B6" w:rsidRPr="00C07D42">
        <w:rPr>
          <w:rFonts w:ascii="Arial" w:hAnsi="Arial" w:cs="Arial"/>
          <w:sz w:val="22"/>
          <w:szCs w:val="22"/>
        </w:rPr>
        <w:t>no contienen recomendación</w:t>
      </w:r>
      <w:r w:rsidR="00173BC2">
        <w:rPr>
          <w:rFonts w:ascii="Arial" w:hAnsi="Arial" w:cs="Arial"/>
          <w:sz w:val="22"/>
          <w:szCs w:val="22"/>
        </w:rPr>
        <w:t xml:space="preserve"> </w:t>
      </w:r>
      <w:r w:rsidR="00C50188">
        <w:rPr>
          <w:rFonts w:ascii="Arial" w:hAnsi="Arial" w:cs="Arial"/>
          <w:sz w:val="22"/>
          <w:szCs w:val="22"/>
        </w:rPr>
        <w:t xml:space="preserve">alguna </w:t>
      </w:r>
      <w:r w:rsidR="00173BC2">
        <w:rPr>
          <w:rFonts w:ascii="Arial" w:hAnsi="Arial" w:cs="Arial"/>
          <w:sz w:val="22"/>
          <w:szCs w:val="22"/>
        </w:rPr>
        <w:t>de los profesionales de la salud que atendieron las consultas</w:t>
      </w:r>
      <w:r w:rsidR="00136726">
        <w:rPr>
          <w:rFonts w:ascii="Arial" w:hAnsi="Arial" w:cs="Arial"/>
          <w:sz w:val="22"/>
          <w:szCs w:val="22"/>
        </w:rPr>
        <w:t xml:space="preserve"> y</w:t>
      </w:r>
      <w:r w:rsidR="00173BC2">
        <w:rPr>
          <w:rFonts w:ascii="Arial" w:hAnsi="Arial" w:cs="Arial"/>
          <w:sz w:val="22"/>
          <w:szCs w:val="22"/>
        </w:rPr>
        <w:t xml:space="preserve"> que permita</w:t>
      </w:r>
      <w:r w:rsidR="00136726">
        <w:rPr>
          <w:rFonts w:ascii="Arial" w:hAnsi="Arial" w:cs="Arial"/>
          <w:sz w:val="22"/>
          <w:szCs w:val="22"/>
        </w:rPr>
        <w:t>n</w:t>
      </w:r>
      <w:r w:rsidR="00173BC2">
        <w:rPr>
          <w:rFonts w:ascii="Arial" w:hAnsi="Arial" w:cs="Arial"/>
          <w:sz w:val="22"/>
          <w:szCs w:val="22"/>
        </w:rPr>
        <w:t xml:space="preserve"> concluir la necesidad </w:t>
      </w:r>
      <w:r w:rsidR="00092565">
        <w:rPr>
          <w:rFonts w:ascii="Arial" w:hAnsi="Arial" w:cs="Arial"/>
          <w:sz w:val="22"/>
          <w:szCs w:val="22"/>
        </w:rPr>
        <w:t>del</w:t>
      </w:r>
      <w:r w:rsidR="00173BC2">
        <w:rPr>
          <w:rFonts w:ascii="Arial" w:hAnsi="Arial" w:cs="Arial"/>
          <w:sz w:val="22"/>
          <w:szCs w:val="22"/>
        </w:rPr>
        <w:t xml:space="preserve"> traslado por razones de salud, razón por la cual, no se probó en debida forma este punto.</w:t>
      </w:r>
    </w:p>
    <w:p w14:paraId="0CEBE35F" w14:textId="507E6929" w:rsidR="007F7634" w:rsidRPr="00C07D42" w:rsidRDefault="007F7634" w:rsidP="00593289">
      <w:pPr>
        <w:pStyle w:val="Prrafodelista"/>
        <w:ind w:left="284"/>
        <w:jc w:val="both"/>
        <w:rPr>
          <w:rFonts w:ascii="Arial" w:hAnsi="Arial" w:cs="Arial"/>
          <w:sz w:val="22"/>
          <w:szCs w:val="22"/>
        </w:rPr>
      </w:pPr>
    </w:p>
    <w:p w14:paraId="20D9315A" w14:textId="28CDFEF5" w:rsidR="007F7634" w:rsidRDefault="007F7634" w:rsidP="00593289">
      <w:pPr>
        <w:jc w:val="both"/>
        <w:rPr>
          <w:rFonts w:ascii="Arial" w:hAnsi="Arial" w:cs="Arial"/>
          <w:sz w:val="22"/>
          <w:szCs w:val="22"/>
          <w:lang w:val="es-CO"/>
        </w:rPr>
      </w:pPr>
      <w:r w:rsidRPr="00C07D42">
        <w:rPr>
          <w:rFonts w:ascii="Arial" w:hAnsi="Arial" w:cs="Arial"/>
          <w:sz w:val="22"/>
          <w:szCs w:val="22"/>
          <w:lang w:val="es-CO"/>
        </w:rPr>
        <w:t xml:space="preserve">Por último, en lo que guarda relación con la situación familiar planteada como argumento adicional para que le sea concedido el traslado como servidor de carrera, es necesario aclarar que los parámetros fijados por el Acuerdo no. </w:t>
      </w:r>
      <w:r w:rsidRPr="00C07D42">
        <w:rPr>
          <w:rFonts w:ascii="Arial" w:eastAsia="Arial" w:hAnsi="Arial" w:cs="Arial"/>
          <w:sz w:val="22"/>
          <w:szCs w:val="22"/>
        </w:rPr>
        <w:t>PCSJA17-10754 de septiembre 18 de 2017</w:t>
      </w:r>
      <w:r w:rsidRPr="00C07D42">
        <w:rPr>
          <w:rFonts w:ascii="Arial" w:hAnsi="Arial" w:cs="Arial"/>
          <w:sz w:val="22"/>
          <w:szCs w:val="22"/>
          <w:lang w:val="es-CO"/>
        </w:rPr>
        <w:t xml:space="preserve">, no contemplan </w:t>
      </w:r>
      <w:r w:rsidR="00856491">
        <w:rPr>
          <w:rFonts w:ascii="Arial" w:hAnsi="Arial" w:cs="Arial"/>
          <w:sz w:val="22"/>
          <w:szCs w:val="22"/>
          <w:lang w:val="es-CO"/>
        </w:rPr>
        <w:t xml:space="preserve">estas </w:t>
      </w:r>
      <w:r w:rsidR="00FB38D6">
        <w:rPr>
          <w:rFonts w:ascii="Arial" w:hAnsi="Arial" w:cs="Arial"/>
          <w:sz w:val="22"/>
          <w:szCs w:val="22"/>
          <w:lang w:val="es-CO"/>
        </w:rPr>
        <w:t>situaciones, razón por la cual, no es procedente su valoración.</w:t>
      </w:r>
    </w:p>
    <w:p w14:paraId="0F804ADF" w14:textId="77777777" w:rsidR="00D07F82" w:rsidRPr="00C07D42" w:rsidRDefault="00D07F82" w:rsidP="00593289">
      <w:pPr>
        <w:jc w:val="both"/>
        <w:rPr>
          <w:rFonts w:ascii="Arial" w:hAnsi="Arial" w:cs="Arial"/>
          <w:sz w:val="22"/>
          <w:szCs w:val="22"/>
          <w:lang w:val="es-CO"/>
        </w:rPr>
      </w:pPr>
    </w:p>
    <w:p w14:paraId="1C9525D6" w14:textId="6A9D4674" w:rsidR="007F7634" w:rsidRPr="00C07D42" w:rsidRDefault="007F7634" w:rsidP="00593289">
      <w:pPr>
        <w:jc w:val="both"/>
        <w:rPr>
          <w:rFonts w:ascii="Arial" w:hAnsi="Arial" w:cs="Arial"/>
          <w:sz w:val="22"/>
          <w:szCs w:val="22"/>
        </w:rPr>
      </w:pPr>
    </w:p>
    <w:p w14:paraId="05276275" w14:textId="77777777" w:rsidR="00D623B6" w:rsidRPr="00C07D42" w:rsidRDefault="00D623B6" w:rsidP="00593289">
      <w:pPr>
        <w:pStyle w:val="Prrafodelista"/>
        <w:numPr>
          <w:ilvl w:val="0"/>
          <w:numId w:val="4"/>
        </w:numPr>
        <w:jc w:val="center"/>
        <w:rPr>
          <w:rFonts w:ascii="Arial" w:eastAsia="Arial" w:hAnsi="Arial" w:cs="Arial"/>
          <w:sz w:val="22"/>
          <w:szCs w:val="22"/>
        </w:rPr>
      </w:pPr>
      <w:r w:rsidRPr="00C07D42">
        <w:rPr>
          <w:rFonts w:ascii="Arial" w:eastAsia="Arial" w:hAnsi="Arial" w:cs="Arial"/>
          <w:b/>
          <w:sz w:val="22"/>
          <w:szCs w:val="22"/>
        </w:rPr>
        <w:t>CONCLUSIONES</w:t>
      </w:r>
    </w:p>
    <w:p w14:paraId="52F8C38C" w14:textId="77777777" w:rsidR="00D623B6" w:rsidRPr="00C07D42" w:rsidRDefault="00D623B6" w:rsidP="00593289">
      <w:pPr>
        <w:jc w:val="both"/>
        <w:rPr>
          <w:rFonts w:ascii="Arial" w:eastAsia="Arial" w:hAnsi="Arial" w:cs="Arial"/>
          <w:sz w:val="22"/>
          <w:szCs w:val="22"/>
        </w:rPr>
      </w:pPr>
    </w:p>
    <w:p w14:paraId="2C72AFAC" w14:textId="3F862A4F" w:rsidR="00D623B6" w:rsidRPr="00BA73E6" w:rsidRDefault="00D623B6" w:rsidP="00593289">
      <w:pPr>
        <w:contextualSpacing/>
        <w:jc w:val="both"/>
        <w:rPr>
          <w:rFonts w:ascii="Arial" w:hAnsi="Arial" w:cs="Arial"/>
          <w:sz w:val="22"/>
          <w:szCs w:val="22"/>
        </w:rPr>
      </w:pPr>
      <w:r w:rsidRPr="00C07D42">
        <w:rPr>
          <w:rFonts w:ascii="Arial" w:hAnsi="Arial" w:cs="Arial"/>
          <w:sz w:val="22"/>
          <w:szCs w:val="22"/>
        </w:rPr>
        <w:t>Revisados los requisitos establecidos en el artículo 134 de la Ley 270 de 1996 y en el Acuerdo no. PCSJA17-10754 del 18 de septiembre de 2017, modificado por el Acuerdo no. PCSJA12-11956 del 17 de junio de 2022, frente a la solicitud de traslado formulad</w:t>
      </w:r>
      <w:r w:rsidR="007F7634" w:rsidRPr="00C07D42">
        <w:rPr>
          <w:rFonts w:ascii="Arial" w:hAnsi="Arial" w:cs="Arial"/>
          <w:sz w:val="22"/>
          <w:szCs w:val="22"/>
        </w:rPr>
        <w:t>o</w:t>
      </w:r>
      <w:r w:rsidRPr="00C07D42">
        <w:rPr>
          <w:rFonts w:ascii="Arial" w:hAnsi="Arial" w:cs="Arial"/>
          <w:sz w:val="22"/>
          <w:szCs w:val="22"/>
        </w:rPr>
        <w:t xml:space="preserve"> por </w:t>
      </w:r>
      <w:r w:rsidR="007F7634" w:rsidRPr="00C07D42">
        <w:rPr>
          <w:rFonts w:ascii="Arial" w:hAnsi="Arial" w:cs="Arial"/>
          <w:sz w:val="22"/>
          <w:szCs w:val="22"/>
        </w:rPr>
        <w:t xml:space="preserve">JUAN </w:t>
      </w:r>
      <w:r w:rsidR="007F7634" w:rsidRPr="00BA73E6">
        <w:rPr>
          <w:rFonts w:ascii="Arial" w:hAnsi="Arial" w:cs="Arial"/>
          <w:sz w:val="22"/>
          <w:szCs w:val="22"/>
        </w:rPr>
        <w:t>FERNANDO GÓMEZ MORENO</w:t>
      </w:r>
      <w:r w:rsidRPr="00BA73E6">
        <w:rPr>
          <w:rFonts w:ascii="Arial" w:hAnsi="Arial" w:cs="Arial"/>
          <w:sz w:val="22"/>
          <w:szCs w:val="22"/>
        </w:rPr>
        <w:t>, se concluye lo siguiente:</w:t>
      </w:r>
    </w:p>
    <w:p w14:paraId="46CA1CD8" w14:textId="77777777" w:rsidR="00D623B6" w:rsidRPr="00BA73E6" w:rsidRDefault="00D623B6" w:rsidP="00593289">
      <w:pPr>
        <w:contextualSpacing/>
        <w:jc w:val="both"/>
        <w:rPr>
          <w:rFonts w:ascii="Arial" w:hAnsi="Arial" w:cs="Arial"/>
          <w:sz w:val="22"/>
          <w:szCs w:val="22"/>
        </w:rPr>
      </w:pPr>
    </w:p>
    <w:p w14:paraId="52C16F9F" w14:textId="170E150D" w:rsidR="00D623B6" w:rsidRPr="00C07D42" w:rsidRDefault="00D623B6" w:rsidP="00593289">
      <w:pPr>
        <w:pStyle w:val="Prrafodelista"/>
        <w:numPr>
          <w:ilvl w:val="0"/>
          <w:numId w:val="17"/>
        </w:numPr>
        <w:ind w:left="357" w:hanging="357"/>
        <w:contextualSpacing/>
        <w:jc w:val="both"/>
        <w:rPr>
          <w:rFonts w:ascii="Arial" w:hAnsi="Arial" w:cs="Arial"/>
          <w:sz w:val="22"/>
          <w:szCs w:val="22"/>
        </w:rPr>
      </w:pPr>
      <w:r w:rsidRPr="00BA73E6">
        <w:rPr>
          <w:rFonts w:ascii="Arial" w:hAnsi="Arial" w:cs="Arial"/>
          <w:sz w:val="22"/>
          <w:szCs w:val="22"/>
        </w:rPr>
        <w:t>No es viable emitir concepto favorable de traslado por razones de salud</w:t>
      </w:r>
      <w:r w:rsidR="007F7634" w:rsidRPr="00BA73E6">
        <w:rPr>
          <w:rFonts w:ascii="Arial" w:hAnsi="Arial" w:cs="Arial"/>
          <w:sz w:val="22"/>
          <w:szCs w:val="22"/>
        </w:rPr>
        <w:t xml:space="preserve"> del empleado judicial</w:t>
      </w:r>
      <w:r w:rsidRPr="00BA73E6">
        <w:rPr>
          <w:rFonts w:ascii="Arial" w:hAnsi="Arial" w:cs="Arial"/>
          <w:sz w:val="22"/>
          <w:szCs w:val="22"/>
        </w:rPr>
        <w:t xml:space="preserve">, al no haberse acreditado la recomendación </w:t>
      </w:r>
      <w:r w:rsidR="006E71FB" w:rsidRPr="00BA73E6">
        <w:rPr>
          <w:rFonts w:ascii="Arial" w:hAnsi="Arial" w:cs="Arial"/>
          <w:sz w:val="22"/>
          <w:szCs w:val="22"/>
        </w:rPr>
        <w:t xml:space="preserve">expresa del traslado por la imposibilidad de continuar desempeñando el cargo del cual es titular el servidor judicial, de </w:t>
      </w:r>
      <w:r w:rsidR="006E71FB" w:rsidRPr="00BA73E6">
        <w:rPr>
          <w:rFonts w:ascii="Arial" w:hAnsi="Arial" w:cs="Arial"/>
          <w:sz w:val="22"/>
          <w:szCs w:val="22"/>
        </w:rPr>
        <w:lastRenderedPageBreak/>
        <w:t>conformidad con lo di</w:t>
      </w:r>
      <w:r w:rsidR="006E71FB">
        <w:t>spuesto en el literal</w:t>
      </w:r>
      <w:r w:rsidRPr="00C07D42">
        <w:rPr>
          <w:rFonts w:ascii="Arial" w:hAnsi="Arial" w:cs="Arial"/>
          <w:sz w:val="22"/>
          <w:szCs w:val="22"/>
        </w:rPr>
        <w:t xml:space="preserve"> a) del artículo noveno del Acuerdo PCSJA17-10754 de 2017.</w:t>
      </w:r>
    </w:p>
    <w:p w14:paraId="61E408D7" w14:textId="77777777" w:rsidR="00D623B6" w:rsidRPr="00C07D42" w:rsidRDefault="00D623B6" w:rsidP="00593289">
      <w:pPr>
        <w:contextualSpacing/>
        <w:jc w:val="both"/>
        <w:rPr>
          <w:rFonts w:ascii="Arial" w:hAnsi="Arial" w:cs="Arial"/>
          <w:sz w:val="22"/>
          <w:szCs w:val="22"/>
        </w:rPr>
      </w:pPr>
    </w:p>
    <w:p w14:paraId="04341765" w14:textId="0AF5C546" w:rsidR="00D623B6" w:rsidRPr="00606277" w:rsidRDefault="00D623B6" w:rsidP="00593289">
      <w:pPr>
        <w:pStyle w:val="Prrafodelista"/>
        <w:numPr>
          <w:ilvl w:val="0"/>
          <w:numId w:val="17"/>
        </w:numPr>
        <w:ind w:left="357" w:hanging="357"/>
        <w:contextualSpacing/>
        <w:jc w:val="both"/>
        <w:rPr>
          <w:rFonts w:ascii="Arial" w:hAnsi="Arial" w:cs="Arial"/>
          <w:bCs/>
          <w:sz w:val="22"/>
          <w:szCs w:val="22"/>
        </w:rPr>
      </w:pPr>
      <w:r w:rsidRPr="00606277">
        <w:rPr>
          <w:rFonts w:ascii="Arial" w:hAnsi="Arial" w:cs="Arial"/>
          <w:bCs/>
          <w:sz w:val="22"/>
          <w:szCs w:val="22"/>
        </w:rPr>
        <w:t>Es viable emitir concepto favorable de traslado como servidor de carrera, al cumplirse con la totalidad de requisitos señalados en los artículos 12° y 13° del Acuerdo PCSJA17-10754 de 2017.</w:t>
      </w:r>
    </w:p>
    <w:p w14:paraId="5D7237C2" w14:textId="77777777" w:rsidR="00D623B6" w:rsidRPr="00C07D42" w:rsidRDefault="00D623B6" w:rsidP="00593289">
      <w:pPr>
        <w:contextualSpacing/>
        <w:jc w:val="both"/>
        <w:rPr>
          <w:rFonts w:ascii="Arial" w:hAnsi="Arial" w:cs="Arial"/>
          <w:sz w:val="22"/>
          <w:szCs w:val="22"/>
        </w:rPr>
      </w:pPr>
      <w:r w:rsidRPr="00C07D42">
        <w:rPr>
          <w:rFonts w:ascii="Arial" w:hAnsi="Arial" w:cs="Arial"/>
          <w:sz w:val="22"/>
          <w:szCs w:val="22"/>
        </w:rPr>
        <w:t xml:space="preserve"> </w:t>
      </w:r>
    </w:p>
    <w:p w14:paraId="01D204EB" w14:textId="56714664" w:rsidR="00D623B6" w:rsidRPr="00A90BCB" w:rsidRDefault="00D623B6" w:rsidP="00593289">
      <w:pPr>
        <w:contextualSpacing/>
        <w:jc w:val="both"/>
        <w:rPr>
          <w:rFonts w:ascii="Arial" w:hAnsi="Arial" w:cs="Arial"/>
          <w:bCs/>
          <w:sz w:val="22"/>
          <w:szCs w:val="22"/>
          <w:lang w:val="es-CO"/>
        </w:rPr>
      </w:pPr>
      <w:r w:rsidRPr="00C07D42">
        <w:rPr>
          <w:rFonts w:ascii="Arial" w:hAnsi="Arial" w:cs="Arial"/>
          <w:sz w:val="22"/>
          <w:szCs w:val="22"/>
        </w:rPr>
        <w:t xml:space="preserve">En consecuencia, </w:t>
      </w:r>
      <w:r w:rsidRPr="00C07D42">
        <w:rPr>
          <w:rFonts w:ascii="Arial" w:hAnsi="Arial" w:cs="Arial"/>
          <w:sz w:val="22"/>
          <w:szCs w:val="22"/>
          <w:lang w:val="es-CO"/>
        </w:rPr>
        <w:t>se emite</w:t>
      </w:r>
      <w:r w:rsidRPr="00C07D42">
        <w:rPr>
          <w:rFonts w:ascii="Arial" w:hAnsi="Arial" w:cs="Arial"/>
          <w:b/>
          <w:sz w:val="22"/>
          <w:szCs w:val="22"/>
          <w:lang w:val="es-CO"/>
        </w:rPr>
        <w:t xml:space="preserve"> </w:t>
      </w:r>
      <w:r w:rsidRPr="005406BB">
        <w:rPr>
          <w:rFonts w:ascii="Arial" w:hAnsi="Arial" w:cs="Arial"/>
          <w:bCs/>
          <w:sz w:val="22"/>
          <w:szCs w:val="22"/>
          <w:lang w:val="es-CO"/>
        </w:rPr>
        <w:t>CONCEPTO FAVORABLE</w:t>
      </w:r>
      <w:r w:rsidR="001E2B6E" w:rsidRPr="005406BB">
        <w:rPr>
          <w:rFonts w:ascii="Arial" w:hAnsi="Arial" w:cs="Arial"/>
          <w:bCs/>
          <w:sz w:val="22"/>
          <w:szCs w:val="22"/>
          <w:lang w:val="es-CO"/>
        </w:rPr>
        <w:t xml:space="preserve"> DE TRASLADO</w:t>
      </w:r>
      <w:r w:rsidR="00D312DB" w:rsidRPr="00C07D42">
        <w:rPr>
          <w:rFonts w:ascii="Arial" w:hAnsi="Arial" w:cs="Arial"/>
          <w:sz w:val="22"/>
          <w:szCs w:val="22"/>
          <w:lang w:val="es-CO"/>
        </w:rPr>
        <w:t xml:space="preserve"> como servidor de carrera a</w:t>
      </w:r>
      <w:r w:rsidRPr="00C07D42">
        <w:rPr>
          <w:rFonts w:ascii="Arial" w:hAnsi="Arial" w:cs="Arial"/>
          <w:sz w:val="22"/>
          <w:szCs w:val="22"/>
          <w:lang w:val="es-CO"/>
        </w:rPr>
        <w:t xml:space="preserve"> </w:t>
      </w:r>
      <w:r w:rsidR="007F7634" w:rsidRPr="00C07D42">
        <w:rPr>
          <w:rFonts w:ascii="Arial" w:hAnsi="Arial" w:cs="Arial"/>
          <w:sz w:val="22"/>
          <w:szCs w:val="22"/>
        </w:rPr>
        <w:t>JUAN FERNANDO GÓMEZ MORENO</w:t>
      </w:r>
      <w:r w:rsidRPr="00C07D42">
        <w:rPr>
          <w:rFonts w:ascii="Arial" w:hAnsi="Arial" w:cs="Arial"/>
          <w:b/>
          <w:sz w:val="22"/>
          <w:szCs w:val="22"/>
          <w:lang w:val="es-CO"/>
        </w:rPr>
        <w:t xml:space="preserve"> </w:t>
      </w:r>
      <w:r w:rsidRPr="00C07D42">
        <w:rPr>
          <w:rFonts w:ascii="Arial" w:hAnsi="Arial" w:cs="Arial"/>
          <w:sz w:val="22"/>
          <w:szCs w:val="22"/>
          <w:lang w:val="es-CO"/>
        </w:rPr>
        <w:t>identificad</w:t>
      </w:r>
      <w:r w:rsidR="007F7634" w:rsidRPr="00C07D42">
        <w:rPr>
          <w:rFonts w:ascii="Arial" w:hAnsi="Arial" w:cs="Arial"/>
          <w:sz w:val="22"/>
          <w:szCs w:val="22"/>
          <w:lang w:val="es-CO"/>
        </w:rPr>
        <w:t>o</w:t>
      </w:r>
      <w:r w:rsidRPr="00C07D42">
        <w:rPr>
          <w:rFonts w:ascii="Arial" w:hAnsi="Arial" w:cs="Arial"/>
          <w:sz w:val="22"/>
          <w:szCs w:val="22"/>
          <w:lang w:val="es-CO"/>
        </w:rPr>
        <w:t xml:space="preserve"> con la c. c. no. 1.0</w:t>
      </w:r>
      <w:r w:rsidR="007F7634" w:rsidRPr="00C07D42">
        <w:rPr>
          <w:rFonts w:ascii="Arial" w:hAnsi="Arial" w:cs="Arial"/>
          <w:sz w:val="22"/>
          <w:szCs w:val="22"/>
          <w:lang w:val="es-CO"/>
        </w:rPr>
        <w:t>06.252.915</w:t>
      </w:r>
      <w:r w:rsidRPr="00C07D42">
        <w:rPr>
          <w:rFonts w:ascii="Arial" w:hAnsi="Arial" w:cs="Arial"/>
          <w:sz w:val="22"/>
          <w:szCs w:val="22"/>
          <w:lang w:val="es-CO"/>
        </w:rPr>
        <w:t>, en calidad de Secretari</w:t>
      </w:r>
      <w:r w:rsidR="007F7634" w:rsidRPr="00C07D42">
        <w:rPr>
          <w:rFonts w:ascii="Arial" w:hAnsi="Arial" w:cs="Arial"/>
          <w:sz w:val="22"/>
          <w:szCs w:val="22"/>
          <w:lang w:val="es-CO"/>
        </w:rPr>
        <w:t>o</w:t>
      </w:r>
      <w:r w:rsidRPr="00C07D42">
        <w:rPr>
          <w:rFonts w:ascii="Arial" w:hAnsi="Arial" w:cs="Arial"/>
          <w:sz w:val="22"/>
          <w:szCs w:val="22"/>
          <w:lang w:val="es-CO"/>
        </w:rPr>
        <w:t xml:space="preserve"> de Juzgado Municipal Nominado en propiedad, en el Juzgado Promiscuo Municipal de </w:t>
      </w:r>
      <w:r w:rsidR="007F7634" w:rsidRPr="00C07D42">
        <w:rPr>
          <w:rFonts w:ascii="Arial" w:hAnsi="Arial" w:cs="Arial"/>
          <w:sz w:val="22"/>
          <w:szCs w:val="22"/>
          <w:lang w:val="es-CO"/>
        </w:rPr>
        <w:t>Samaná</w:t>
      </w:r>
      <w:r w:rsidRPr="00C07D42">
        <w:rPr>
          <w:rFonts w:ascii="Arial" w:hAnsi="Arial" w:cs="Arial"/>
          <w:sz w:val="22"/>
          <w:szCs w:val="22"/>
          <w:lang w:val="es-CO"/>
        </w:rPr>
        <w:t>, Caldas, para el mismo cargo en el Juzgado</w:t>
      </w:r>
      <w:r w:rsidR="007F7634" w:rsidRPr="00C07D42">
        <w:rPr>
          <w:rFonts w:ascii="Arial" w:hAnsi="Arial" w:cs="Arial"/>
          <w:sz w:val="22"/>
          <w:szCs w:val="22"/>
          <w:lang w:val="es-CO"/>
        </w:rPr>
        <w:t xml:space="preserve"> Promiscuo Municipal de </w:t>
      </w:r>
      <w:r w:rsidR="003557BF" w:rsidRPr="00C07D42">
        <w:rPr>
          <w:rFonts w:ascii="Arial" w:hAnsi="Arial" w:cs="Arial"/>
          <w:sz w:val="22"/>
          <w:szCs w:val="22"/>
          <w:lang w:val="es-CO"/>
        </w:rPr>
        <w:t>Palestina</w:t>
      </w:r>
      <w:r w:rsidR="007F7634" w:rsidRPr="00C07D42">
        <w:rPr>
          <w:rFonts w:ascii="Arial" w:hAnsi="Arial" w:cs="Arial"/>
          <w:sz w:val="22"/>
          <w:szCs w:val="22"/>
          <w:lang w:val="es-CO"/>
        </w:rPr>
        <w:t>, Caldas</w:t>
      </w:r>
      <w:r w:rsidRPr="00C07D42">
        <w:rPr>
          <w:rFonts w:ascii="Arial" w:hAnsi="Arial" w:cs="Arial"/>
          <w:sz w:val="22"/>
          <w:szCs w:val="22"/>
          <w:lang w:val="es-CO"/>
        </w:rPr>
        <w:t xml:space="preserve">, </w:t>
      </w:r>
      <w:r w:rsidRPr="00C07D42">
        <w:rPr>
          <w:rFonts w:ascii="Arial" w:hAnsi="Arial" w:cs="Arial"/>
          <w:sz w:val="22"/>
          <w:szCs w:val="22"/>
        </w:rPr>
        <w:t xml:space="preserve">y </w:t>
      </w:r>
      <w:r w:rsidRPr="00A90BCB">
        <w:rPr>
          <w:rFonts w:ascii="Arial" w:hAnsi="Arial" w:cs="Arial"/>
          <w:bCs/>
          <w:sz w:val="22"/>
          <w:szCs w:val="22"/>
        </w:rPr>
        <w:t>DESFAVORABLE por razones de salud.</w:t>
      </w:r>
    </w:p>
    <w:p w14:paraId="71134D03" w14:textId="77777777" w:rsidR="00D623B6" w:rsidRPr="00C07D42" w:rsidRDefault="00D623B6" w:rsidP="00593289">
      <w:pPr>
        <w:suppressAutoHyphens/>
        <w:adjustRightInd w:val="0"/>
        <w:ind w:right="80"/>
        <w:jc w:val="both"/>
        <w:rPr>
          <w:rFonts w:ascii="Arial" w:eastAsia="Arial" w:hAnsi="Arial" w:cs="Arial"/>
          <w:sz w:val="22"/>
          <w:szCs w:val="22"/>
        </w:rPr>
      </w:pPr>
    </w:p>
    <w:p w14:paraId="0C7E5B4A" w14:textId="77777777" w:rsidR="00D623B6" w:rsidRPr="00C07D42" w:rsidRDefault="00D623B6" w:rsidP="00593289">
      <w:pPr>
        <w:jc w:val="both"/>
        <w:rPr>
          <w:rFonts w:ascii="Arial" w:hAnsi="Arial" w:cs="Arial"/>
          <w:sz w:val="22"/>
          <w:szCs w:val="22"/>
          <w:lang w:val="es-CO"/>
        </w:rPr>
      </w:pPr>
      <w:r w:rsidRPr="00C07D42">
        <w:rPr>
          <w:rFonts w:ascii="Arial" w:hAnsi="Arial" w:cs="Arial"/>
          <w:sz w:val="22"/>
          <w:szCs w:val="22"/>
          <w:lang w:val="es-CO"/>
        </w:rPr>
        <w:t xml:space="preserve">En consideración a lo expuesto, el Consejo Seccional de la Judicatura de Caldas, </w:t>
      </w:r>
    </w:p>
    <w:p w14:paraId="6680DF5A" w14:textId="77777777" w:rsidR="00D623B6" w:rsidRPr="00C07D42" w:rsidRDefault="00D623B6" w:rsidP="00593289">
      <w:pPr>
        <w:jc w:val="both"/>
        <w:rPr>
          <w:rFonts w:ascii="Arial" w:hAnsi="Arial" w:cs="Arial"/>
          <w:sz w:val="22"/>
          <w:szCs w:val="22"/>
          <w:lang w:val="es-CO"/>
        </w:rPr>
      </w:pPr>
    </w:p>
    <w:p w14:paraId="790565BF" w14:textId="77777777" w:rsidR="00D623B6" w:rsidRPr="00C07D42" w:rsidRDefault="00D623B6" w:rsidP="00593289">
      <w:pPr>
        <w:jc w:val="both"/>
        <w:rPr>
          <w:rFonts w:ascii="Arial" w:hAnsi="Arial" w:cs="Arial"/>
          <w:sz w:val="22"/>
          <w:szCs w:val="22"/>
          <w:lang w:val="es-CO"/>
        </w:rPr>
      </w:pPr>
    </w:p>
    <w:p w14:paraId="5F1D395C" w14:textId="2407FF89" w:rsidR="00D623B6" w:rsidRPr="00C07D42" w:rsidRDefault="00D623B6" w:rsidP="00593289">
      <w:pPr>
        <w:pStyle w:val="Prrafodelista"/>
        <w:numPr>
          <w:ilvl w:val="0"/>
          <w:numId w:val="4"/>
        </w:numPr>
        <w:contextualSpacing/>
        <w:jc w:val="center"/>
        <w:rPr>
          <w:rFonts w:ascii="Arial" w:hAnsi="Arial" w:cs="Arial"/>
          <w:sz w:val="22"/>
          <w:szCs w:val="22"/>
          <w:lang w:val="es-CO"/>
        </w:rPr>
      </w:pPr>
      <w:r w:rsidRPr="00C07D42">
        <w:rPr>
          <w:rFonts w:ascii="Arial" w:hAnsi="Arial" w:cs="Arial"/>
          <w:b/>
          <w:sz w:val="22"/>
          <w:szCs w:val="22"/>
          <w:lang w:val="es-CO"/>
        </w:rPr>
        <w:t>RESUELVE</w:t>
      </w:r>
    </w:p>
    <w:p w14:paraId="7F2E6AB1" w14:textId="77777777" w:rsidR="00D623B6" w:rsidRPr="00C07D42" w:rsidRDefault="00D623B6" w:rsidP="00593289">
      <w:pPr>
        <w:rPr>
          <w:rFonts w:ascii="Arial" w:hAnsi="Arial" w:cs="Arial"/>
          <w:sz w:val="22"/>
          <w:szCs w:val="22"/>
          <w:lang w:val="es-CO"/>
        </w:rPr>
      </w:pPr>
    </w:p>
    <w:p w14:paraId="32BFF433" w14:textId="374A7587" w:rsidR="00D623B6" w:rsidRPr="00C07D42" w:rsidRDefault="00D623B6" w:rsidP="00593289">
      <w:pPr>
        <w:jc w:val="both"/>
        <w:rPr>
          <w:rFonts w:ascii="Arial" w:hAnsi="Arial" w:cs="Arial"/>
          <w:sz w:val="22"/>
          <w:szCs w:val="22"/>
        </w:rPr>
      </w:pPr>
      <w:r w:rsidRPr="00C07D42">
        <w:rPr>
          <w:rFonts w:ascii="Arial" w:hAnsi="Arial" w:cs="Arial"/>
          <w:b/>
          <w:sz w:val="22"/>
          <w:szCs w:val="22"/>
        </w:rPr>
        <w:t>ARTÍCULO 1°. EMITIR CONCEPTO FAVORABLE</w:t>
      </w:r>
      <w:r w:rsidRPr="00C07D42">
        <w:rPr>
          <w:rFonts w:ascii="Arial" w:hAnsi="Arial" w:cs="Arial"/>
          <w:sz w:val="22"/>
          <w:szCs w:val="22"/>
        </w:rPr>
        <w:t xml:space="preserve"> de traslado como servidor de carrera a </w:t>
      </w:r>
      <w:r w:rsidR="007F7634" w:rsidRPr="00E37910">
        <w:rPr>
          <w:rFonts w:ascii="Arial" w:hAnsi="Arial" w:cs="Arial"/>
          <w:bCs/>
          <w:sz w:val="22"/>
          <w:szCs w:val="22"/>
        </w:rPr>
        <w:t>JUAN FERNANDO GÓMEZ MORENO</w:t>
      </w:r>
      <w:r w:rsidRPr="00C07D42">
        <w:rPr>
          <w:rFonts w:ascii="Arial" w:eastAsia="Arial" w:hAnsi="Arial" w:cs="Arial"/>
          <w:sz w:val="22"/>
          <w:szCs w:val="22"/>
        </w:rPr>
        <w:t xml:space="preserve"> identificad</w:t>
      </w:r>
      <w:r w:rsidR="00263FC0" w:rsidRPr="00C07D42">
        <w:rPr>
          <w:rFonts w:ascii="Arial" w:eastAsia="Arial" w:hAnsi="Arial" w:cs="Arial"/>
          <w:sz w:val="22"/>
          <w:szCs w:val="22"/>
        </w:rPr>
        <w:t>o</w:t>
      </w:r>
      <w:r w:rsidRPr="00C07D42">
        <w:rPr>
          <w:rFonts w:ascii="Arial" w:eastAsia="Arial" w:hAnsi="Arial" w:cs="Arial"/>
          <w:sz w:val="22"/>
          <w:szCs w:val="22"/>
        </w:rPr>
        <w:t xml:space="preserve"> con la c. c. no. </w:t>
      </w:r>
      <w:r w:rsidR="007F7634" w:rsidRPr="00C07D42">
        <w:rPr>
          <w:rFonts w:ascii="Arial" w:hAnsi="Arial" w:cs="Arial"/>
          <w:sz w:val="22"/>
          <w:szCs w:val="22"/>
          <w:lang w:val="es-CO"/>
        </w:rPr>
        <w:t>1.006.252.915</w:t>
      </w:r>
      <w:r w:rsidRPr="00C07D42">
        <w:rPr>
          <w:rFonts w:ascii="Arial" w:hAnsi="Arial" w:cs="Arial"/>
          <w:sz w:val="22"/>
          <w:szCs w:val="22"/>
        </w:rPr>
        <w:t>, en calidad de Secretari</w:t>
      </w:r>
      <w:r w:rsidR="007F7634" w:rsidRPr="00C07D42">
        <w:rPr>
          <w:rFonts w:ascii="Arial" w:hAnsi="Arial" w:cs="Arial"/>
          <w:sz w:val="22"/>
          <w:szCs w:val="22"/>
        </w:rPr>
        <w:t>o</w:t>
      </w:r>
      <w:r w:rsidRPr="00C07D42">
        <w:rPr>
          <w:rFonts w:ascii="Arial" w:hAnsi="Arial" w:cs="Arial"/>
          <w:sz w:val="22"/>
          <w:szCs w:val="22"/>
        </w:rPr>
        <w:t xml:space="preserve"> de Juzgado Municipal Nominado en propiedad </w:t>
      </w:r>
      <w:r w:rsidRPr="00C07D42">
        <w:rPr>
          <w:rFonts w:ascii="Arial" w:eastAsia="Arial" w:hAnsi="Arial" w:cs="Arial"/>
          <w:sz w:val="22"/>
          <w:szCs w:val="22"/>
        </w:rPr>
        <w:t xml:space="preserve">en el Juzgado Promiscuo Municipal de </w:t>
      </w:r>
      <w:r w:rsidR="007F7634" w:rsidRPr="00C07D42">
        <w:rPr>
          <w:rFonts w:ascii="Arial" w:eastAsia="Arial" w:hAnsi="Arial" w:cs="Arial"/>
          <w:sz w:val="22"/>
          <w:szCs w:val="22"/>
        </w:rPr>
        <w:t>Samaná, Caldas</w:t>
      </w:r>
      <w:r w:rsidRPr="00C07D42">
        <w:rPr>
          <w:rFonts w:ascii="Arial" w:eastAsia="Arial" w:hAnsi="Arial" w:cs="Arial"/>
          <w:sz w:val="22"/>
          <w:szCs w:val="22"/>
        </w:rPr>
        <w:t>,</w:t>
      </w:r>
      <w:r w:rsidRPr="00C07D42">
        <w:rPr>
          <w:rFonts w:ascii="Arial" w:hAnsi="Arial" w:cs="Arial"/>
          <w:sz w:val="22"/>
          <w:szCs w:val="22"/>
        </w:rPr>
        <w:t xml:space="preserve"> para el mismo cargo, en el </w:t>
      </w:r>
      <w:r w:rsidR="007F7634" w:rsidRPr="00C07D42">
        <w:rPr>
          <w:rFonts w:ascii="Arial" w:hAnsi="Arial" w:cs="Arial"/>
          <w:sz w:val="22"/>
          <w:szCs w:val="22"/>
          <w:lang w:val="es-CO"/>
        </w:rPr>
        <w:t xml:space="preserve">Juzgado Promiscuo Municipal de </w:t>
      </w:r>
      <w:r w:rsidR="00365037" w:rsidRPr="00C07D42">
        <w:rPr>
          <w:rFonts w:ascii="Arial" w:hAnsi="Arial" w:cs="Arial"/>
          <w:sz w:val="22"/>
          <w:szCs w:val="22"/>
          <w:lang w:val="es-CO"/>
        </w:rPr>
        <w:t>Palestina,</w:t>
      </w:r>
      <w:r w:rsidR="007F7634" w:rsidRPr="00C07D42">
        <w:rPr>
          <w:rFonts w:ascii="Arial" w:hAnsi="Arial" w:cs="Arial"/>
          <w:sz w:val="22"/>
          <w:szCs w:val="22"/>
          <w:lang w:val="es-CO"/>
        </w:rPr>
        <w:t xml:space="preserve"> Caldas</w:t>
      </w:r>
      <w:r w:rsidRPr="00C07D42">
        <w:rPr>
          <w:rFonts w:ascii="Arial" w:eastAsia="Arial" w:hAnsi="Arial" w:cs="Arial"/>
          <w:sz w:val="22"/>
          <w:szCs w:val="22"/>
        </w:rPr>
        <w:t>, de conformidad con las razones esbozadas en precedencia.</w:t>
      </w:r>
    </w:p>
    <w:p w14:paraId="09081196" w14:textId="77777777" w:rsidR="00D623B6" w:rsidRPr="00C07D42" w:rsidRDefault="00D623B6" w:rsidP="00593289">
      <w:pPr>
        <w:jc w:val="both"/>
        <w:rPr>
          <w:rFonts w:ascii="Arial" w:hAnsi="Arial" w:cs="Arial"/>
          <w:sz w:val="22"/>
          <w:szCs w:val="22"/>
        </w:rPr>
      </w:pPr>
    </w:p>
    <w:p w14:paraId="15975ECB" w14:textId="24190906" w:rsidR="00D623B6" w:rsidRPr="00C07D42" w:rsidRDefault="00D623B6" w:rsidP="00593289">
      <w:pPr>
        <w:jc w:val="both"/>
        <w:rPr>
          <w:rFonts w:ascii="Arial" w:hAnsi="Arial" w:cs="Arial"/>
          <w:sz w:val="22"/>
          <w:szCs w:val="22"/>
        </w:rPr>
      </w:pPr>
      <w:r w:rsidRPr="00C07D42">
        <w:rPr>
          <w:rFonts w:ascii="Arial" w:hAnsi="Arial" w:cs="Arial"/>
          <w:b/>
          <w:sz w:val="22"/>
          <w:szCs w:val="22"/>
        </w:rPr>
        <w:t>ARTICULO 2°. EMITIR CONCEPTO DESFAVORABLE</w:t>
      </w:r>
      <w:r w:rsidRPr="00C07D42">
        <w:rPr>
          <w:rFonts w:ascii="Arial" w:hAnsi="Arial" w:cs="Arial"/>
          <w:sz w:val="22"/>
          <w:szCs w:val="22"/>
        </w:rPr>
        <w:t xml:space="preserve"> de traslado por razones de salud a </w:t>
      </w:r>
      <w:r w:rsidR="007F7634" w:rsidRPr="00AC7C02">
        <w:rPr>
          <w:rFonts w:ascii="Arial" w:hAnsi="Arial" w:cs="Arial"/>
          <w:bCs/>
          <w:sz w:val="22"/>
          <w:szCs w:val="22"/>
        </w:rPr>
        <w:t>JUAN FERNANDO GÓMEZ MORENO</w:t>
      </w:r>
      <w:r w:rsidR="007F7634" w:rsidRPr="00AC7C02">
        <w:rPr>
          <w:rFonts w:ascii="Arial" w:eastAsia="Arial" w:hAnsi="Arial" w:cs="Arial"/>
          <w:bCs/>
          <w:sz w:val="22"/>
          <w:szCs w:val="22"/>
        </w:rPr>
        <w:t xml:space="preserve"> identificada</w:t>
      </w:r>
      <w:r w:rsidR="007F7634" w:rsidRPr="00C07D42">
        <w:rPr>
          <w:rFonts w:ascii="Arial" w:eastAsia="Arial" w:hAnsi="Arial" w:cs="Arial"/>
          <w:sz w:val="22"/>
          <w:szCs w:val="22"/>
        </w:rPr>
        <w:t xml:space="preserve"> con la c. c. no. </w:t>
      </w:r>
      <w:r w:rsidR="007F7634" w:rsidRPr="00C07D42">
        <w:rPr>
          <w:rFonts w:ascii="Arial" w:hAnsi="Arial" w:cs="Arial"/>
          <w:sz w:val="22"/>
          <w:szCs w:val="22"/>
          <w:lang w:val="es-CO"/>
        </w:rPr>
        <w:t>1.006.252.915</w:t>
      </w:r>
      <w:r w:rsidRPr="00C07D42">
        <w:rPr>
          <w:rFonts w:ascii="Arial" w:eastAsia="Arial" w:hAnsi="Arial" w:cs="Arial"/>
          <w:sz w:val="22"/>
          <w:szCs w:val="22"/>
        </w:rPr>
        <w:t xml:space="preserve">, en calidad de </w:t>
      </w:r>
      <w:r w:rsidRPr="00C07D42">
        <w:rPr>
          <w:rFonts w:ascii="Arial" w:hAnsi="Arial" w:cs="Arial"/>
          <w:sz w:val="22"/>
          <w:szCs w:val="22"/>
        </w:rPr>
        <w:t xml:space="preserve">Secretario de Juzgado Municipal Nominado en propiedad </w:t>
      </w:r>
      <w:r w:rsidRPr="00C07D42">
        <w:rPr>
          <w:rFonts w:ascii="Arial" w:eastAsia="Arial" w:hAnsi="Arial" w:cs="Arial"/>
          <w:sz w:val="22"/>
          <w:szCs w:val="22"/>
        </w:rPr>
        <w:t>en el</w:t>
      </w:r>
      <w:r w:rsidR="007F7634" w:rsidRPr="00C07D42">
        <w:rPr>
          <w:rFonts w:ascii="Arial" w:eastAsia="Arial" w:hAnsi="Arial" w:cs="Arial"/>
          <w:sz w:val="22"/>
          <w:szCs w:val="22"/>
        </w:rPr>
        <w:t xml:space="preserve"> Juzgado</w:t>
      </w:r>
      <w:r w:rsidRPr="00C07D42">
        <w:rPr>
          <w:rFonts w:ascii="Arial" w:eastAsia="Arial" w:hAnsi="Arial" w:cs="Arial"/>
          <w:sz w:val="22"/>
          <w:szCs w:val="22"/>
        </w:rPr>
        <w:t xml:space="preserve"> </w:t>
      </w:r>
      <w:r w:rsidR="007F7634" w:rsidRPr="00C07D42">
        <w:rPr>
          <w:rFonts w:ascii="Arial" w:eastAsia="Arial" w:hAnsi="Arial" w:cs="Arial"/>
          <w:sz w:val="22"/>
          <w:szCs w:val="22"/>
        </w:rPr>
        <w:t>Promiscuo Municipal de Samaná, Caldas</w:t>
      </w:r>
      <w:r w:rsidRPr="00C07D42">
        <w:rPr>
          <w:rFonts w:ascii="Arial" w:eastAsia="Arial" w:hAnsi="Arial" w:cs="Arial"/>
          <w:sz w:val="22"/>
          <w:szCs w:val="22"/>
        </w:rPr>
        <w:t>,</w:t>
      </w:r>
      <w:r w:rsidRPr="00C07D42">
        <w:rPr>
          <w:rFonts w:ascii="Arial" w:hAnsi="Arial" w:cs="Arial"/>
          <w:sz w:val="22"/>
          <w:szCs w:val="22"/>
        </w:rPr>
        <w:t xml:space="preserve"> para el mismo cargo, en el </w:t>
      </w:r>
      <w:r w:rsidR="00F5736F" w:rsidRPr="00C07D42">
        <w:rPr>
          <w:rFonts w:ascii="Arial" w:hAnsi="Arial" w:cs="Arial"/>
          <w:sz w:val="22"/>
          <w:szCs w:val="22"/>
          <w:lang w:val="es-CO"/>
        </w:rPr>
        <w:t xml:space="preserve">Juzgado Promiscuo Municipal de </w:t>
      </w:r>
      <w:r w:rsidR="00365037" w:rsidRPr="00C07D42">
        <w:rPr>
          <w:rFonts w:ascii="Arial" w:hAnsi="Arial" w:cs="Arial"/>
          <w:sz w:val="22"/>
          <w:szCs w:val="22"/>
          <w:lang w:val="es-CO"/>
        </w:rPr>
        <w:t>Palestina</w:t>
      </w:r>
      <w:r w:rsidR="00F5736F" w:rsidRPr="00C07D42">
        <w:rPr>
          <w:rFonts w:ascii="Arial" w:hAnsi="Arial" w:cs="Arial"/>
          <w:sz w:val="22"/>
          <w:szCs w:val="22"/>
          <w:lang w:val="es-CO"/>
        </w:rPr>
        <w:t>, Caldas</w:t>
      </w:r>
      <w:r w:rsidRPr="00C07D42">
        <w:rPr>
          <w:rFonts w:ascii="Arial" w:eastAsia="Arial" w:hAnsi="Arial" w:cs="Arial"/>
          <w:sz w:val="22"/>
          <w:szCs w:val="22"/>
        </w:rPr>
        <w:t>, de conformidad con las razones esbozadas en precedencia.</w:t>
      </w:r>
    </w:p>
    <w:p w14:paraId="6B1C472B" w14:textId="77777777" w:rsidR="00D623B6" w:rsidRPr="00C07D42" w:rsidRDefault="00D623B6" w:rsidP="00593289">
      <w:pPr>
        <w:jc w:val="both"/>
        <w:rPr>
          <w:rFonts w:ascii="Arial" w:hAnsi="Arial" w:cs="Arial"/>
          <w:b/>
          <w:sz w:val="22"/>
          <w:szCs w:val="22"/>
        </w:rPr>
      </w:pPr>
    </w:p>
    <w:p w14:paraId="36E32A04" w14:textId="16AF7328" w:rsidR="00D623B6" w:rsidRPr="00C07D42" w:rsidRDefault="00D623B6" w:rsidP="00593289">
      <w:pPr>
        <w:jc w:val="both"/>
        <w:rPr>
          <w:rFonts w:ascii="Arial" w:hAnsi="Arial" w:cs="Arial"/>
          <w:sz w:val="22"/>
          <w:szCs w:val="22"/>
        </w:rPr>
      </w:pPr>
      <w:r w:rsidRPr="00C07D42">
        <w:rPr>
          <w:rFonts w:ascii="Arial" w:hAnsi="Arial" w:cs="Arial"/>
          <w:b/>
          <w:sz w:val="22"/>
          <w:szCs w:val="22"/>
        </w:rPr>
        <w:t>ARTÍCULO 3°. NOTIFICAR</w:t>
      </w:r>
      <w:r w:rsidRPr="00C07D42">
        <w:rPr>
          <w:rFonts w:ascii="Arial" w:hAnsi="Arial" w:cs="Arial"/>
          <w:sz w:val="22"/>
          <w:szCs w:val="22"/>
        </w:rPr>
        <w:t xml:space="preserve"> el contenido de la presente resolución de manera personal a</w:t>
      </w:r>
      <w:r w:rsidR="00F5736F" w:rsidRPr="00C07D42">
        <w:rPr>
          <w:rFonts w:ascii="Arial" w:hAnsi="Arial" w:cs="Arial"/>
          <w:sz w:val="22"/>
          <w:szCs w:val="22"/>
        </w:rPr>
        <w:t>l</w:t>
      </w:r>
      <w:r w:rsidRPr="00C07D42">
        <w:rPr>
          <w:rFonts w:ascii="Arial" w:hAnsi="Arial" w:cs="Arial"/>
          <w:sz w:val="22"/>
          <w:szCs w:val="22"/>
        </w:rPr>
        <w:t xml:space="preserve"> servidor judicial </w:t>
      </w:r>
      <w:r w:rsidR="00F5736F" w:rsidRPr="00EA0E78">
        <w:rPr>
          <w:rFonts w:ascii="Arial" w:hAnsi="Arial" w:cs="Arial"/>
          <w:bCs/>
          <w:sz w:val="22"/>
          <w:szCs w:val="22"/>
        </w:rPr>
        <w:t>JUAN FERNANDO GÓMEZ MORENO.</w:t>
      </w:r>
    </w:p>
    <w:p w14:paraId="43CFBCC9" w14:textId="77777777" w:rsidR="00D623B6" w:rsidRPr="00C07D42" w:rsidRDefault="00D623B6" w:rsidP="00593289">
      <w:pPr>
        <w:jc w:val="both"/>
        <w:rPr>
          <w:rFonts w:ascii="Arial" w:hAnsi="Arial" w:cs="Arial"/>
          <w:sz w:val="22"/>
          <w:szCs w:val="22"/>
        </w:rPr>
      </w:pPr>
    </w:p>
    <w:p w14:paraId="138A42FD" w14:textId="3B969514" w:rsidR="00D623B6" w:rsidRPr="00C07D42" w:rsidRDefault="00D623B6" w:rsidP="00593289">
      <w:pPr>
        <w:jc w:val="both"/>
        <w:rPr>
          <w:rFonts w:ascii="Arial" w:hAnsi="Arial" w:cs="Arial"/>
          <w:sz w:val="22"/>
          <w:szCs w:val="22"/>
        </w:rPr>
      </w:pPr>
      <w:r w:rsidRPr="00C07D42">
        <w:rPr>
          <w:rFonts w:ascii="Arial" w:hAnsi="Arial" w:cs="Arial"/>
          <w:b/>
          <w:sz w:val="22"/>
          <w:szCs w:val="22"/>
        </w:rPr>
        <w:t>ARTICULO 4°. COMUNICAR</w:t>
      </w:r>
      <w:r w:rsidRPr="00C07D42">
        <w:rPr>
          <w:rFonts w:ascii="Arial" w:hAnsi="Arial" w:cs="Arial"/>
          <w:sz w:val="22"/>
          <w:szCs w:val="22"/>
        </w:rPr>
        <w:t xml:space="preserve"> el concepto favorable de traslado a</w:t>
      </w:r>
      <w:r w:rsidR="00F5736F" w:rsidRPr="00C07D42">
        <w:rPr>
          <w:rFonts w:ascii="Arial" w:hAnsi="Arial" w:cs="Arial"/>
          <w:sz w:val="22"/>
          <w:szCs w:val="22"/>
        </w:rPr>
        <w:t>l</w:t>
      </w:r>
      <w:r w:rsidRPr="00C07D42">
        <w:rPr>
          <w:rFonts w:ascii="Arial" w:hAnsi="Arial" w:cs="Arial"/>
          <w:sz w:val="22"/>
          <w:szCs w:val="22"/>
        </w:rPr>
        <w:t xml:space="preserve"> Juez</w:t>
      </w:r>
      <w:r w:rsidRPr="00C07D42">
        <w:rPr>
          <w:rFonts w:ascii="Arial" w:eastAsia="Arial" w:hAnsi="Arial" w:cs="Arial"/>
          <w:sz w:val="22"/>
          <w:szCs w:val="22"/>
        </w:rPr>
        <w:t xml:space="preserve"> </w:t>
      </w:r>
      <w:r w:rsidR="00F5736F" w:rsidRPr="00C07D42">
        <w:rPr>
          <w:rFonts w:ascii="Arial" w:hAnsi="Arial" w:cs="Arial"/>
          <w:sz w:val="22"/>
          <w:szCs w:val="22"/>
          <w:lang w:val="es-CO"/>
        </w:rPr>
        <w:t xml:space="preserve">Promiscuo Municipal de </w:t>
      </w:r>
      <w:r w:rsidR="00365037" w:rsidRPr="00C07D42">
        <w:rPr>
          <w:rFonts w:ascii="Arial" w:hAnsi="Arial" w:cs="Arial"/>
          <w:sz w:val="22"/>
          <w:szCs w:val="22"/>
          <w:lang w:val="es-CO"/>
        </w:rPr>
        <w:t>Palestina</w:t>
      </w:r>
      <w:r w:rsidR="00F5736F" w:rsidRPr="00C07D42">
        <w:rPr>
          <w:rFonts w:ascii="Arial" w:hAnsi="Arial" w:cs="Arial"/>
          <w:sz w:val="22"/>
          <w:szCs w:val="22"/>
          <w:lang w:val="es-CO"/>
        </w:rPr>
        <w:t>, Caldas</w:t>
      </w:r>
      <w:r w:rsidRPr="00C07D42">
        <w:rPr>
          <w:rFonts w:ascii="Arial" w:hAnsi="Arial" w:cs="Arial"/>
          <w:sz w:val="22"/>
          <w:szCs w:val="22"/>
        </w:rPr>
        <w:t xml:space="preserve">, para los fines pertinentes, informándole que la decisión sobre el presente traslado deberá ser adoptada mediante resolución y su negativa sólo puede motivarse en razones objetivas, en los términos señalados por la Corte Constitucional en Sentencia C-295 de 2002, corroborada en la Sentencia T-488 de 2004, que compete al funcionario nominador evaluar. </w:t>
      </w:r>
    </w:p>
    <w:p w14:paraId="3A38A0D4" w14:textId="77777777" w:rsidR="00D623B6" w:rsidRPr="00C07D42" w:rsidRDefault="00D623B6" w:rsidP="00593289">
      <w:pPr>
        <w:jc w:val="both"/>
        <w:rPr>
          <w:rFonts w:ascii="Arial" w:hAnsi="Arial" w:cs="Arial"/>
          <w:sz w:val="22"/>
          <w:szCs w:val="22"/>
        </w:rPr>
      </w:pPr>
    </w:p>
    <w:p w14:paraId="297EB258" w14:textId="77777777" w:rsidR="00D623B6" w:rsidRPr="00C07D42" w:rsidRDefault="00D623B6" w:rsidP="00593289">
      <w:pPr>
        <w:jc w:val="both"/>
        <w:rPr>
          <w:rFonts w:ascii="Arial" w:hAnsi="Arial" w:cs="Arial"/>
          <w:sz w:val="22"/>
          <w:szCs w:val="22"/>
        </w:rPr>
      </w:pPr>
      <w:r w:rsidRPr="00C07D42">
        <w:rPr>
          <w:rFonts w:ascii="Arial" w:hAnsi="Arial" w:cs="Arial"/>
          <w:b/>
          <w:sz w:val="22"/>
          <w:szCs w:val="22"/>
          <w:lang w:val="es-CO"/>
        </w:rPr>
        <w:t xml:space="preserve">ARTICULO 5°. </w:t>
      </w:r>
      <w:r w:rsidRPr="00C07D42">
        <w:rPr>
          <w:rFonts w:ascii="Arial" w:hAnsi="Arial" w:cs="Arial"/>
          <w:sz w:val="22"/>
          <w:szCs w:val="22"/>
        </w:rPr>
        <w:t>Contra la presente decisión proceden los recursos de reposición y apelación que deberán interponerse dentro de los diez (10) días siguientes a la notificación personal, por medio de escrito dirigido al Consejo Seccional de la Judicatura de Caldas, conforme lo establece el artículo 76 del Código de Procedimiento Administrativo y de lo Contencioso Administrativo.</w:t>
      </w:r>
    </w:p>
    <w:p w14:paraId="39B60215" w14:textId="77777777" w:rsidR="00D623B6" w:rsidRPr="00C07D42" w:rsidRDefault="00D623B6" w:rsidP="00593289">
      <w:pPr>
        <w:rPr>
          <w:rFonts w:ascii="Arial" w:eastAsia="Arial" w:hAnsi="Arial" w:cs="Arial"/>
          <w:b/>
          <w:sz w:val="22"/>
          <w:szCs w:val="22"/>
        </w:rPr>
      </w:pPr>
    </w:p>
    <w:p w14:paraId="167ABC2B" w14:textId="77777777" w:rsidR="00D623B6" w:rsidRPr="00C07D42" w:rsidRDefault="00D623B6" w:rsidP="00593289">
      <w:pPr>
        <w:jc w:val="center"/>
        <w:rPr>
          <w:rFonts w:ascii="Arial" w:eastAsia="Arial" w:hAnsi="Arial" w:cs="Arial"/>
          <w:b/>
          <w:sz w:val="22"/>
          <w:szCs w:val="22"/>
          <w:lang w:val="es-CO"/>
        </w:rPr>
      </w:pPr>
      <w:r w:rsidRPr="00C07D42">
        <w:rPr>
          <w:rFonts w:ascii="Arial" w:eastAsia="Arial" w:hAnsi="Arial" w:cs="Arial"/>
          <w:b/>
          <w:sz w:val="22"/>
          <w:szCs w:val="22"/>
          <w:lang w:val="es-CO"/>
        </w:rPr>
        <w:t>NOTIFÍQUESE, COMUNÍQUESE Y CÚMPLASE</w:t>
      </w:r>
    </w:p>
    <w:p w14:paraId="249D776B" w14:textId="77777777" w:rsidR="00710CA2" w:rsidRPr="00C07D42" w:rsidRDefault="00710CA2" w:rsidP="00593289">
      <w:pPr>
        <w:rPr>
          <w:rFonts w:ascii="Arial" w:eastAsia="Arial" w:hAnsi="Arial" w:cs="Arial"/>
          <w:sz w:val="22"/>
          <w:szCs w:val="22"/>
          <w:lang w:val="es-CO"/>
        </w:rPr>
      </w:pPr>
    </w:p>
    <w:p w14:paraId="605C69E1" w14:textId="2E824126" w:rsidR="00037B9D" w:rsidRPr="00C07D42" w:rsidRDefault="00037B9D" w:rsidP="00593289">
      <w:pPr>
        <w:keepNext/>
        <w:jc w:val="center"/>
        <w:outlineLvl w:val="4"/>
        <w:rPr>
          <w:rFonts w:ascii="Arial" w:eastAsia="Arial Unicode MS" w:hAnsi="Arial" w:cs="Arial"/>
          <w:bCs/>
          <w:caps/>
          <w:sz w:val="22"/>
          <w:szCs w:val="22"/>
          <w:lang w:val="es-CO"/>
        </w:rPr>
      </w:pPr>
      <w:r w:rsidRPr="00C07D42">
        <w:rPr>
          <w:rFonts w:ascii="Arial" w:eastAsia="Arial Unicode MS" w:hAnsi="Arial" w:cs="Arial"/>
          <w:bCs/>
          <w:sz w:val="22"/>
          <w:szCs w:val="22"/>
          <w:lang w:val="es-CO"/>
        </w:rPr>
        <w:t xml:space="preserve">Dada en Manizales, Caldas, </w:t>
      </w:r>
      <w:r w:rsidR="00426A5F" w:rsidRPr="00C07D42">
        <w:rPr>
          <w:rFonts w:ascii="Arial" w:eastAsia="Arial Unicode MS" w:hAnsi="Arial" w:cs="Arial"/>
          <w:bCs/>
          <w:sz w:val="22"/>
          <w:szCs w:val="22"/>
          <w:lang w:val="es-CO"/>
        </w:rPr>
        <w:t xml:space="preserve">el </w:t>
      </w:r>
      <w:r w:rsidR="00F547FF" w:rsidRPr="00C07D42">
        <w:rPr>
          <w:rFonts w:ascii="Arial" w:eastAsia="Arial Unicode MS" w:hAnsi="Arial" w:cs="Arial"/>
          <w:bCs/>
          <w:sz w:val="22"/>
          <w:szCs w:val="22"/>
          <w:lang w:val="es-CO"/>
        </w:rPr>
        <w:t xml:space="preserve">veintisiete </w:t>
      </w:r>
      <w:r w:rsidRPr="00C07D42">
        <w:rPr>
          <w:rFonts w:ascii="Arial" w:eastAsia="Arial Unicode MS" w:hAnsi="Arial" w:cs="Arial"/>
          <w:bCs/>
          <w:sz w:val="22"/>
          <w:szCs w:val="22"/>
          <w:lang w:val="es-CO"/>
        </w:rPr>
        <w:t>(</w:t>
      </w:r>
      <w:r w:rsidR="00F547FF" w:rsidRPr="00C07D42">
        <w:rPr>
          <w:rFonts w:ascii="Arial" w:eastAsia="Arial Unicode MS" w:hAnsi="Arial" w:cs="Arial"/>
          <w:bCs/>
          <w:sz w:val="22"/>
          <w:szCs w:val="22"/>
          <w:lang w:val="es-CO"/>
        </w:rPr>
        <w:t>27</w:t>
      </w:r>
      <w:r w:rsidRPr="00C07D42">
        <w:rPr>
          <w:rFonts w:ascii="Arial" w:eastAsia="Arial Unicode MS" w:hAnsi="Arial" w:cs="Arial"/>
          <w:bCs/>
          <w:sz w:val="22"/>
          <w:szCs w:val="22"/>
          <w:lang w:val="es-CO"/>
        </w:rPr>
        <w:t>)</w:t>
      </w:r>
      <w:r w:rsidR="00426A5F" w:rsidRPr="00C07D42">
        <w:rPr>
          <w:rFonts w:ascii="Arial" w:eastAsia="Arial Unicode MS" w:hAnsi="Arial" w:cs="Arial"/>
          <w:bCs/>
          <w:sz w:val="22"/>
          <w:szCs w:val="22"/>
          <w:lang w:val="es-CO"/>
        </w:rPr>
        <w:t xml:space="preserve"> </w:t>
      </w:r>
      <w:r w:rsidRPr="00C07D42">
        <w:rPr>
          <w:rFonts w:ascii="Arial" w:eastAsia="Arial Unicode MS" w:hAnsi="Arial" w:cs="Arial"/>
          <w:bCs/>
          <w:sz w:val="22"/>
          <w:szCs w:val="22"/>
          <w:lang w:val="es-CO"/>
        </w:rPr>
        <w:t>de</w:t>
      </w:r>
      <w:r w:rsidR="00426A5F" w:rsidRPr="00C07D42">
        <w:rPr>
          <w:rFonts w:ascii="Arial" w:eastAsia="Arial Unicode MS" w:hAnsi="Arial" w:cs="Arial"/>
          <w:bCs/>
          <w:sz w:val="22"/>
          <w:szCs w:val="22"/>
          <w:lang w:val="es-CO"/>
        </w:rPr>
        <w:t xml:space="preserve"> </w:t>
      </w:r>
      <w:r w:rsidR="00365037" w:rsidRPr="00C07D42">
        <w:rPr>
          <w:rFonts w:ascii="Arial" w:eastAsia="Arial Unicode MS" w:hAnsi="Arial" w:cs="Arial"/>
          <w:bCs/>
          <w:sz w:val="22"/>
          <w:szCs w:val="22"/>
          <w:lang w:val="es-CO"/>
        </w:rPr>
        <w:t>noviembre</w:t>
      </w:r>
      <w:r w:rsidR="00A43D0C" w:rsidRPr="00C07D42">
        <w:rPr>
          <w:rFonts w:ascii="Arial" w:eastAsia="Arial Unicode MS" w:hAnsi="Arial" w:cs="Arial"/>
          <w:bCs/>
          <w:sz w:val="22"/>
          <w:szCs w:val="22"/>
          <w:lang w:val="es-CO"/>
        </w:rPr>
        <w:t xml:space="preserve"> </w:t>
      </w:r>
      <w:r w:rsidRPr="00C07D42">
        <w:rPr>
          <w:rFonts w:ascii="Arial" w:eastAsia="Arial Unicode MS" w:hAnsi="Arial" w:cs="Arial"/>
          <w:bCs/>
          <w:sz w:val="22"/>
          <w:szCs w:val="22"/>
          <w:lang w:val="es-CO"/>
        </w:rPr>
        <w:t>de dos mil veinti</w:t>
      </w:r>
      <w:r w:rsidR="000D39FB" w:rsidRPr="00C07D42">
        <w:rPr>
          <w:rFonts w:ascii="Arial" w:eastAsia="Arial Unicode MS" w:hAnsi="Arial" w:cs="Arial"/>
          <w:bCs/>
          <w:sz w:val="22"/>
          <w:szCs w:val="22"/>
          <w:lang w:val="es-CO"/>
        </w:rPr>
        <w:t>trés</w:t>
      </w:r>
      <w:r w:rsidRPr="00C07D42">
        <w:rPr>
          <w:rFonts w:ascii="Arial" w:eastAsia="Arial Unicode MS" w:hAnsi="Arial" w:cs="Arial"/>
          <w:bCs/>
          <w:sz w:val="22"/>
          <w:szCs w:val="22"/>
          <w:lang w:val="es-CO"/>
        </w:rPr>
        <w:t xml:space="preserve"> (202</w:t>
      </w:r>
      <w:r w:rsidR="000D39FB" w:rsidRPr="00C07D42">
        <w:rPr>
          <w:rFonts w:ascii="Arial" w:eastAsia="Arial Unicode MS" w:hAnsi="Arial" w:cs="Arial"/>
          <w:bCs/>
          <w:sz w:val="22"/>
          <w:szCs w:val="22"/>
          <w:lang w:val="es-CO"/>
        </w:rPr>
        <w:t>3</w:t>
      </w:r>
      <w:r w:rsidRPr="00C07D42">
        <w:rPr>
          <w:rFonts w:ascii="Arial" w:eastAsia="Arial Unicode MS" w:hAnsi="Arial" w:cs="Arial"/>
          <w:bCs/>
          <w:sz w:val="22"/>
          <w:szCs w:val="22"/>
          <w:lang w:val="es-CO"/>
        </w:rPr>
        <w:t>).</w:t>
      </w:r>
    </w:p>
    <w:p w14:paraId="5456B899" w14:textId="4FEB1335" w:rsidR="00037B9D" w:rsidRPr="00C07D42" w:rsidRDefault="00037B9D" w:rsidP="00593289">
      <w:pPr>
        <w:jc w:val="center"/>
        <w:rPr>
          <w:rFonts w:ascii="Arial" w:eastAsia="Arial" w:hAnsi="Arial" w:cs="Arial"/>
          <w:caps/>
          <w:sz w:val="22"/>
          <w:szCs w:val="22"/>
          <w:lang w:val="es-CO"/>
        </w:rPr>
      </w:pPr>
    </w:p>
    <w:p w14:paraId="1DF4B9F3" w14:textId="2E4D78A1" w:rsidR="00037B9D" w:rsidRPr="00C07D42" w:rsidRDefault="00037B9D" w:rsidP="00593289">
      <w:pPr>
        <w:keepNext/>
        <w:jc w:val="both"/>
        <w:outlineLvl w:val="4"/>
        <w:rPr>
          <w:rFonts w:ascii="Arial" w:eastAsia="Arial Unicode MS" w:hAnsi="Arial" w:cs="Arial"/>
          <w:b/>
          <w:bCs/>
          <w:caps/>
          <w:sz w:val="22"/>
          <w:szCs w:val="22"/>
          <w:lang w:val="es-CO"/>
        </w:rPr>
      </w:pPr>
    </w:p>
    <w:p w14:paraId="508E5620" w14:textId="637659ED" w:rsidR="00037B9D" w:rsidRPr="00C07D42" w:rsidRDefault="00E50347" w:rsidP="00593289">
      <w:pPr>
        <w:keepNext/>
        <w:jc w:val="both"/>
        <w:outlineLvl w:val="4"/>
        <w:rPr>
          <w:rFonts w:ascii="Arial" w:eastAsia="Arial Unicode MS" w:hAnsi="Arial" w:cs="Arial"/>
          <w:b/>
          <w:bCs/>
          <w:caps/>
          <w:sz w:val="22"/>
          <w:szCs w:val="22"/>
          <w:lang w:val="es-CO"/>
        </w:rPr>
      </w:pPr>
      <w:r w:rsidRPr="00C07D42">
        <w:rPr>
          <w:rFonts w:ascii="Arial" w:hAnsi="Arial" w:cs="Arial"/>
          <w:noProof/>
          <w:sz w:val="22"/>
          <w:szCs w:val="22"/>
        </w:rPr>
        <w:drawing>
          <wp:anchor distT="0" distB="0" distL="114300" distR="114300" simplePos="0" relativeHeight="251658240" behindDoc="0" locked="0" layoutInCell="1" allowOverlap="1" wp14:anchorId="657B3BF4" wp14:editId="237BDE69">
            <wp:simplePos x="0" y="0"/>
            <wp:positionH relativeFrom="column">
              <wp:posOffset>2186070</wp:posOffset>
            </wp:positionH>
            <wp:positionV relativeFrom="paragraph">
              <wp:posOffset>7374</wp:posOffset>
            </wp:positionV>
            <wp:extent cx="1304925" cy="469265"/>
            <wp:effectExtent l="0" t="0" r="9525" b="6985"/>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469265"/>
                    </a:xfrm>
                    <a:prstGeom prst="rect">
                      <a:avLst/>
                    </a:prstGeom>
                    <a:noFill/>
                  </pic:spPr>
                </pic:pic>
              </a:graphicData>
            </a:graphic>
            <wp14:sizeRelH relativeFrom="page">
              <wp14:pctWidth>0</wp14:pctWidth>
            </wp14:sizeRelH>
            <wp14:sizeRelV relativeFrom="page">
              <wp14:pctHeight>0</wp14:pctHeight>
            </wp14:sizeRelV>
          </wp:anchor>
        </w:drawing>
      </w:r>
    </w:p>
    <w:p w14:paraId="7F8AE1F6" w14:textId="3CD571AA" w:rsidR="00037B9D" w:rsidRPr="00C07D42" w:rsidRDefault="00037B9D" w:rsidP="00593289">
      <w:pPr>
        <w:keepNext/>
        <w:ind w:left="2124" w:firstLine="708"/>
        <w:jc w:val="both"/>
        <w:outlineLvl w:val="4"/>
        <w:rPr>
          <w:rFonts w:ascii="Arial" w:eastAsia="Arial Unicode MS" w:hAnsi="Arial" w:cs="Arial"/>
          <w:b/>
          <w:bCs/>
          <w:caps/>
          <w:sz w:val="22"/>
          <w:szCs w:val="22"/>
          <w:lang w:val="es-CO"/>
        </w:rPr>
      </w:pPr>
    </w:p>
    <w:p w14:paraId="4E648231" w14:textId="77777777" w:rsidR="00011611" w:rsidRPr="00C07D42" w:rsidRDefault="00011611" w:rsidP="00593289">
      <w:pPr>
        <w:jc w:val="center"/>
        <w:rPr>
          <w:rFonts w:ascii="Arial" w:eastAsia="Arial" w:hAnsi="Arial" w:cs="Arial"/>
          <w:b/>
          <w:sz w:val="22"/>
          <w:szCs w:val="22"/>
          <w:lang w:val="es-CO"/>
        </w:rPr>
      </w:pPr>
    </w:p>
    <w:p w14:paraId="0E0BA07E" w14:textId="200EA551" w:rsidR="00037B9D" w:rsidRPr="00C07D42" w:rsidRDefault="000D39FB" w:rsidP="00593289">
      <w:pPr>
        <w:jc w:val="center"/>
        <w:rPr>
          <w:rFonts w:ascii="Arial" w:eastAsia="Arial" w:hAnsi="Arial" w:cs="Arial"/>
          <w:b/>
          <w:sz w:val="22"/>
          <w:szCs w:val="22"/>
          <w:lang w:val="es-CO"/>
        </w:rPr>
      </w:pPr>
      <w:r w:rsidRPr="00C07D42">
        <w:rPr>
          <w:rFonts w:ascii="Arial" w:eastAsia="Arial" w:hAnsi="Arial" w:cs="Arial"/>
          <w:b/>
          <w:sz w:val="22"/>
          <w:szCs w:val="22"/>
          <w:lang w:val="es-CO"/>
        </w:rPr>
        <w:t>FLOR EUCARIS DÍAZ BUITRAGO</w:t>
      </w:r>
    </w:p>
    <w:p w14:paraId="6F18BAA4" w14:textId="77777777" w:rsidR="00037B9D" w:rsidRPr="00C07D42" w:rsidRDefault="00037B9D" w:rsidP="00593289">
      <w:pPr>
        <w:jc w:val="center"/>
        <w:rPr>
          <w:rFonts w:ascii="Arial" w:eastAsia="Arial" w:hAnsi="Arial" w:cs="Arial"/>
          <w:sz w:val="22"/>
          <w:szCs w:val="22"/>
          <w:lang w:val="es-CO"/>
        </w:rPr>
      </w:pPr>
      <w:r w:rsidRPr="00C07D42">
        <w:rPr>
          <w:rFonts w:ascii="Arial" w:eastAsia="Arial" w:hAnsi="Arial" w:cs="Arial"/>
          <w:sz w:val="22"/>
          <w:szCs w:val="22"/>
          <w:lang w:val="es-CO"/>
        </w:rPr>
        <w:t xml:space="preserve">Presidenta </w:t>
      </w:r>
    </w:p>
    <w:p w14:paraId="5E302CE4" w14:textId="77777777" w:rsidR="00426A5F" w:rsidRPr="00C07D42" w:rsidRDefault="00426A5F" w:rsidP="00593289">
      <w:pPr>
        <w:jc w:val="both"/>
        <w:rPr>
          <w:rFonts w:ascii="Arial" w:eastAsia="Arial" w:hAnsi="Arial" w:cs="Arial"/>
          <w:b/>
          <w:bCs/>
          <w:iCs/>
          <w:sz w:val="22"/>
          <w:szCs w:val="22"/>
        </w:rPr>
      </w:pPr>
    </w:p>
    <w:p w14:paraId="3642ACDC" w14:textId="77777777" w:rsidR="005E16F7" w:rsidRPr="00C07D42" w:rsidRDefault="005E16F7" w:rsidP="00593289">
      <w:pPr>
        <w:jc w:val="both"/>
        <w:rPr>
          <w:rFonts w:ascii="Arial" w:eastAsia="Arial" w:hAnsi="Arial" w:cs="Arial"/>
          <w:b/>
          <w:bCs/>
          <w:iCs/>
          <w:sz w:val="22"/>
          <w:szCs w:val="22"/>
        </w:rPr>
      </w:pPr>
    </w:p>
    <w:p w14:paraId="6B2AB18D" w14:textId="77777777" w:rsidR="005E16F7" w:rsidRPr="00C07D42" w:rsidRDefault="005E16F7" w:rsidP="00593289">
      <w:pPr>
        <w:jc w:val="both"/>
        <w:rPr>
          <w:rFonts w:ascii="Arial" w:eastAsia="Arial" w:hAnsi="Arial" w:cs="Arial"/>
          <w:b/>
          <w:bCs/>
          <w:iCs/>
          <w:sz w:val="22"/>
          <w:szCs w:val="22"/>
        </w:rPr>
      </w:pPr>
    </w:p>
    <w:p w14:paraId="3B2E904D" w14:textId="77777777" w:rsidR="005E16F7" w:rsidRPr="00C07D42" w:rsidRDefault="005E16F7" w:rsidP="00593289">
      <w:pPr>
        <w:jc w:val="both"/>
        <w:rPr>
          <w:rFonts w:ascii="Arial" w:eastAsia="Arial" w:hAnsi="Arial" w:cs="Arial"/>
          <w:b/>
          <w:bCs/>
          <w:iCs/>
          <w:sz w:val="22"/>
          <w:szCs w:val="22"/>
        </w:rPr>
      </w:pPr>
    </w:p>
    <w:p w14:paraId="56B085BB" w14:textId="77777777" w:rsidR="005E16F7" w:rsidRPr="00C07D42" w:rsidRDefault="005E16F7" w:rsidP="00593289">
      <w:pPr>
        <w:jc w:val="both"/>
        <w:rPr>
          <w:rFonts w:ascii="Arial" w:eastAsia="Arial" w:hAnsi="Arial" w:cs="Arial"/>
          <w:b/>
          <w:bCs/>
          <w:iCs/>
          <w:sz w:val="22"/>
          <w:szCs w:val="22"/>
        </w:rPr>
      </w:pPr>
    </w:p>
    <w:p w14:paraId="26D01A26" w14:textId="77777777" w:rsidR="005E16F7" w:rsidRDefault="005E16F7" w:rsidP="00593289">
      <w:pPr>
        <w:jc w:val="both"/>
        <w:rPr>
          <w:rFonts w:ascii="Arial" w:eastAsia="Arial" w:hAnsi="Arial" w:cs="Arial"/>
          <w:b/>
          <w:bCs/>
          <w:iCs/>
          <w:sz w:val="22"/>
          <w:szCs w:val="22"/>
        </w:rPr>
      </w:pPr>
    </w:p>
    <w:p w14:paraId="0299CAF5" w14:textId="77777777" w:rsidR="000D1250" w:rsidRDefault="000D1250" w:rsidP="00593289">
      <w:pPr>
        <w:jc w:val="both"/>
        <w:rPr>
          <w:rFonts w:ascii="Arial" w:eastAsia="Arial" w:hAnsi="Arial" w:cs="Arial"/>
          <w:b/>
          <w:bCs/>
          <w:iCs/>
          <w:sz w:val="22"/>
          <w:szCs w:val="22"/>
        </w:rPr>
      </w:pPr>
    </w:p>
    <w:p w14:paraId="1F28BFE9" w14:textId="77777777" w:rsidR="000D1250" w:rsidRPr="00C07D42" w:rsidRDefault="000D1250" w:rsidP="00593289">
      <w:pPr>
        <w:jc w:val="both"/>
        <w:rPr>
          <w:rFonts w:ascii="Arial" w:eastAsia="Arial" w:hAnsi="Arial" w:cs="Arial"/>
          <w:b/>
          <w:bCs/>
          <w:iCs/>
          <w:sz w:val="22"/>
          <w:szCs w:val="22"/>
        </w:rPr>
      </w:pPr>
    </w:p>
    <w:p w14:paraId="72AA2A62" w14:textId="77777777" w:rsidR="005E16F7" w:rsidRPr="00C07D42" w:rsidRDefault="005E16F7" w:rsidP="00593289">
      <w:pPr>
        <w:jc w:val="both"/>
        <w:rPr>
          <w:rFonts w:ascii="Arial" w:eastAsia="Arial" w:hAnsi="Arial" w:cs="Arial"/>
          <w:b/>
          <w:bCs/>
          <w:iCs/>
          <w:sz w:val="22"/>
          <w:szCs w:val="22"/>
        </w:rPr>
      </w:pPr>
    </w:p>
    <w:p w14:paraId="0BA6A20E" w14:textId="77777777" w:rsidR="005E16F7" w:rsidRPr="00C07D42" w:rsidRDefault="005E16F7" w:rsidP="00593289">
      <w:pPr>
        <w:jc w:val="both"/>
        <w:rPr>
          <w:rFonts w:ascii="Arial" w:eastAsia="Arial" w:hAnsi="Arial" w:cs="Arial"/>
          <w:b/>
          <w:bCs/>
          <w:iCs/>
          <w:sz w:val="22"/>
          <w:szCs w:val="22"/>
        </w:rPr>
      </w:pPr>
    </w:p>
    <w:p w14:paraId="538909E8" w14:textId="5DBD7F64" w:rsidR="00037B9D" w:rsidRPr="00C07D42" w:rsidRDefault="00451072" w:rsidP="00593289">
      <w:pPr>
        <w:jc w:val="both"/>
        <w:rPr>
          <w:rFonts w:ascii="Arial" w:eastAsia="Arial" w:hAnsi="Arial" w:cs="Arial"/>
          <w:b/>
          <w:bCs/>
          <w:iCs/>
          <w:sz w:val="22"/>
          <w:szCs w:val="22"/>
        </w:rPr>
      </w:pPr>
      <w:r w:rsidRPr="00C07D42">
        <w:rPr>
          <w:rFonts w:ascii="Arial" w:eastAsia="Arial" w:hAnsi="Arial" w:cs="Arial"/>
          <w:b/>
          <w:bCs/>
          <w:iCs/>
          <w:sz w:val="22"/>
          <w:szCs w:val="22"/>
        </w:rPr>
        <w:lastRenderedPageBreak/>
        <w:t>Constancia de notificación</w:t>
      </w:r>
      <w:r w:rsidR="00212CE1" w:rsidRPr="00C07D42">
        <w:rPr>
          <w:rFonts w:ascii="Arial" w:eastAsia="Arial" w:hAnsi="Arial" w:cs="Arial"/>
          <w:b/>
          <w:bCs/>
          <w:iCs/>
          <w:sz w:val="22"/>
          <w:szCs w:val="22"/>
        </w:rPr>
        <w:t>:</w:t>
      </w:r>
    </w:p>
    <w:tbl>
      <w:tblPr>
        <w:tblW w:w="9473" w:type="dxa"/>
        <w:jc w:val="center"/>
        <w:tblLook w:val="01E0" w:firstRow="1" w:lastRow="1" w:firstColumn="1" w:lastColumn="1" w:noHBand="0" w:noVBand="0"/>
      </w:tblPr>
      <w:tblGrid>
        <w:gridCol w:w="2450"/>
        <w:gridCol w:w="1514"/>
        <w:gridCol w:w="284"/>
        <w:gridCol w:w="238"/>
        <w:gridCol w:w="2466"/>
        <w:gridCol w:w="237"/>
        <w:gridCol w:w="603"/>
        <w:gridCol w:w="1681"/>
      </w:tblGrid>
      <w:tr w:rsidR="00037B9D" w:rsidRPr="00C102DB" w14:paraId="761078E1" w14:textId="77777777" w:rsidTr="00451072">
        <w:trPr>
          <w:trHeight w:val="91"/>
          <w:jc w:val="center"/>
        </w:trPr>
        <w:tc>
          <w:tcPr>
            <w:tcW w:w="3964" w:type="dxa"/>
            <w:gridSpan w:val="2"/>
            <w:tcBorders>
              <w:top w:val="single" w:sz="4" w:space="0" w:color="auto"/>
              <w:left w:val="single" w:sz="4" w:space="0" w:color="auto"/>
              <w:bottom w:val="nil"/>
              <w:right w:val="nil"/>
            </w:tcBorders>
            <w:shd w:val="clear" w:color="auto" w:fill="auto"/>
            <w:vAlign w:val="center"/>
          </w:tcPr>
          <w:p w14:paraId="0542D71F" w14:textId="77777777" w:rsidR="00037B9D" w:rsidRPr="00C102DB" w:rsidRDefault="00037B9D" w:rsidP="00593289">
            <w:pPr>
              <w:jc w:val="both"/>
              <w:rPr>
                <w:rFonts w:ascii="Arial" w:hAnsi="Arial" w:cs="Arial"/>
                <w:sz w:val="16"/>
                <w:szCs w:val="16"/>
              </w:rPr>
            </w:pPr>
            <w:r w:rsidRPr="00C102DB">
              <w:rPr>
                <w:rFonts w:ascii="Arial" w:hAnsi="Arial" w:cs="Arial"/>
                <w:sz w:val="16"/>
                <w:szCs w:val="16"/>
              </w:rPr>
              <w:t>He sido enterado del contenido de la Resolución</w:t>
            </w:r>
          </w:p>
        </w:tc>
        <w:tc>
          <w:tcPr>
            <w:tcW w:w="3828" w:type="dxa"/>
            <w:gridSpan w:val="5"/>
            <w:tcBorders>
              <w:top w:val="single" w:sz="4" w:space="0" w:color="auto"/>
              <w:left w:val="nil"/>
              <w:bottom w:val="single" w:sz="4" w:space="0" w:color="auto"/>
              <w:right w:val="nil"/>
            </w:tcBorders>
            <w:shd w:val="clear" w:color="auto" w:fill="auto"/>
            <w:vAlign w:val="bottom"/>
          </w:tcPr>
          <w:p w14:paraId="704364F9" w14:textId="7AFC89A4" w:rsidR="00037B9D" w:rsidRPr="00C102DB" w:rsidRDefault="00037B9D" w:rsidP="00593289">
            <w:pPr>
              <w:jc w:val="both"/>
              <w:rPr>
                <w:rFonts w:ascii="Arial" w:eastAsia="Arial" w:hAnsi="Arial" w:cs="Arial"/>
                <w:sz w:val="16"/>
                <w:szCs w:val="16"/>
                <w:lang w:val="es-CO"/>
              </w:rPr>
            </w:pPr>
            <w:r w:rsidRPr="00C102DB">
              <w:rPr>
                <w:rFonts w:ascii="Arial" w:hAnsi="Arial" w:cs="Arial"/>
                <w:sz w:val="16"/>
                <w:szCs w:val="16"/>
              </w:rPr>
              <w:t>CSJCAR2</w:t>
            </w:r>
            <w:r w:rsidR="000D39FB" w:rsidRPr="00C102DB">
              <w:rPr>
                <w:rFonts w:ascii="Arial" w:hAnsi="Arial" w:cs="Arial"/>
                <w:sz w:val="16"/>
                <w:szCs w:val="16"/>
              </w:rPr>
              <w:t>3</w:t>
            </w:r>
            <w:r w:rsidR="00A43D0C" w:rsidRPr="00C102DB">
              <w:rPr>
                <w:rFonts w:ascii="Arial" w:hAnsi="Arial" w:cs="Arial"/>
                <w:sz w:val="16"/>
                <w:szCs w:val="16"/>
              </w:rPr>
              <w:t>-</w:t>
            </w:r>
            <w:r w:rsidR="00C102DB" w:rsidRPr="00C102DB">
              <w:rPr>
                <w:rFonts w:ascii="Arial" w:hAnsi="Arial" w:cs="Arial"/>
                <w:sz w:val="16"/>
                <w:szCs w:val="16"/>
              </w:rPr>
              <w:t>593</w:t>
            </w:r>
            <w:r w:rsidR="00365037" w:rsidRPr="00C102DB">
              <w:rPr>
                <w:rFonts w:ascii="Arial" w:hAnsi="Arial" w:cs="Arial"/>
                <w:sz w:val="16"/>
                <w:szCs w:val="16"/>
              </w:rPr>
              <w:t xml:space="preserve"> </w:t>
            </w:r>
            <w:r w:rsidRPr="00C102DB">
              <w:rPr>
                <w:rFonts w:ascii="Arial" w:hAnsi="Arial" w:cs="Arial"/>
                <w:sz w:val="16"/>
                <w:szCs w:val="16"/>
              </w:rPr>
              <w:t xml:space="preserve">del </w:t>
            </w:r>
            <w:r w:rsidR="00365037" w:rsidRPr="00C102DB">
              <w:rPr>
                <w:rFonts w:ascii="Arial" w:hAnsi="Arial" w:cs="Arial"/>
                <w:sz w:val="16"/>
                <w:szCs w:val="16"/>
              </w:rPr>
              <w:t>27</w:t>
            </w:r>
            <w:r w:rsidR="00687592" w:rsidRPr="00C102DB">
              <w:rPr>
                <w:rFonts w:ascii="Arial" w:hAnsi="Arial" w:cs="Arial"/>
                <w:sz w:val="16"/>
                <w:szCs w:val="16"/>
              </w:rPr>
              <w:t xml:space="preserve"> de </w:t>
            </w:r>
            <w:r w:rsidR="00365037" w:rsidRPr="00C102DB">
              <w:rPr>
                <w:rFonts w:ascii="Arial" w:hAnsi="Arial" w:cs="Arial"/>
                <w:sz w:val="16"/>
                <w:szCs w:val="16"/>
              </w:rPr>
              <w:t>noviem</w:t>
            </w:r>
            <w:r w:rsidR="00F5736F" w:rsidRPr="00C102DB">
              <w:rPr>
                <w:rFonts w:ascii="Arial" w:hAnsi="Arial" w:cs="Arial"/>
                <w:sz w:val="16"/>
                <w:szCs w:val="16"/>
              </w:rPr>
              <w:t>bre</w:t>
            </w:r>
            <w:r w:rsidR="00A43D0C" w:rsidRPr="00C102DB">
              <w:rPr>
                <w:rFonts w:ascii="Arial" w:hAnsi="Arial" w:cs="Arial"/>
                <w:sz w:val="16"/>
                <w:szCs w:val="16"/>
              </w:rPr>
              <w:t xml:space="preserve"> </w:t>
            </w:r>
            <w:r w:rsidR="00687592" w:rsidRPr="00C102DB">
              <w:rPr>
                <w:rFonts w:ascii="Arial" w:hAnsi="Arial" w:cs="Arial"/>
                <w:sz w:val="16"/>
                <w:szCs w:val="16"/>
              </w:rPr>
              <w:t>de 202</w:t>
            </w:r>
            <w:r w:rsidR="000D39FB" w:rsidRPr="00C102DB">
              <w:rPr>
                <w:rFonts w:ascii="Arial" w:hAnsi="Arial" w:cs="Arial"/>
                <w:sz w:val="16"/>
                <w:szCs w:val="16"/>
              </w:rPr>
              <w:t>3</w:t>
            </w:r>
          </w:p>
        </w:tc>
        <w:tc>
          <w:tcPr>
            <w:tcW w:w="1681" w:type="dxa"/>
            <w:tcBorders>
              <w:top w:val="single" w:sz="4" w:space="0" w:color="auto"/>
              <w:left w:val="nil"/>
              <w:bottom w:val="nil"/>
              <w:right w:val="single" w:sz="4" w:space="0" w:color="auto"/>
            </w:tcBorders>
            <w:shd w:val="clear" w:color="auto" w:fill="auto"/>
            <w:vAlign w:val="bottom"/>
          </w:tcPr>
          <w:p w14:paraId="6485A4CF" w14:textId="77777777" w:rsidR="00037B9D" w:rsidRPr="00C102DB" w:rsidRDefault="00037B9D" w:rsidP="00593289">
            <w:pPr>
              <w:jc w:val="both"/>
              <w:rPr>
                <w:rFonts w:ascii="Arial" w:eastAsia="Arial" w:hAnsi="Arial" w:cs="Arial"/>
                <w:spacing w:val="-8"/>
                <w:sz w:val="16"/>
                <w:szCs w:val="16"/>
                <w:lang w:val="es-CO"/>
              </w:rPr>
            </w:pPr>
            <w:r w:rsidRPr="00C102DB">
              <w:rPr>
                <w:rFonts w:ascii="Arial" w:eastAsia="Arial" w:hAnsi="Arial" w:cs="Arial"/>
                <w:spacing w:val="-8"/>
                <w:sz w:val="16"/>
                <w:szCs w:val="16"/>
                <w:lang w:val="es-CO"/>
              </w:rPr>
              <w:t>, de la que</w:t>
            </w:r>
          </w:p>
        </w:tc>
      </w:tr>
      <w:tr w:rsidR="00037B9D" w:rsidRPr="00C102DB" w14:paraId="48DDBAB0" w14:textId="77777777" w:rsidTr="00552496">
        <w:trPr>
          <w:trHeight w:val="91"/>
          <w:jc w:val="center"/>
        </w:trPr>
        <w:tc>
          <w:tcPr>
            <w:tcW w:w="2450" w:type="dxa"/>
            <w:tcBorders>
              <w:top w:val="nil"/>
              <w:left w:val="single" w:sz="4" w:space="0" w:color="auto"/>
              <w:bottom w:val="nil"/>
              <w:right w:val="nil"/>
            </w:tcBorders>
            <w:shd w:val="clear" w:color="auto" w:fill="auto"/>
            <w:vAlign w:val="center"/>
          </w:tcPr>
          <w:p w14:paraId="70FA4E37" w14:textId="77777777" w:rsidR="00037B9D" w:rsidRPr="00C102DB" w:rsidRDefault="00037B9D" w:rsidP="00593289">
            <w:pPr>
              <w:jc w:val="both"/>
              <w:rPr>
                <w:rFonts w:ascii="Arial" w:hAnsi="Arial" w:cs="Arial"/>
                <w:sz w:val="16"/>
                <w:szCs w:val="16"/>
              </w:rPr>
            </w:pPr>
            <w:r w:rsidRPr="00C102DB">
              <w:rPr>
                <w:rFonts w:ascii="Arial" w:hAnsi="Arial" w:cs="Arial"/>
                <w:sz w:val="16"/>
                <w:szCs w:val="16"/>
              </w:rPr>
              <w:t>he recibido un ejemplar.</w:t>
            </w:r>
          </w:p>
        </w:tc>
        <w:tc>
          <w:tcPr>
            <w:tcW w:w="7023" w:type="dxa"/>
            <w:gridSpan w:val="7"/>
            <w:tcBorders>
              <w:top w:val="nil"/>
              <w:left w:val="nil"/>
              <w:bottom w:val="nil"/>
              <w:right w:val="single" w:sz="4" w:space="0" w:color="auto"/>
            </w:tcBorders>
            <w:shd w:val="clear" w:color="auto" w:fill="auto"/>
            <w:vAlign w:val="center"/>
          </w:tcPr>
          <w:p w14:paraId="4D978532" w14:textId="77777777" w:rsidR="00037B9D" w:rsidRPr="00C102DB" w:rsidRDefault="00037B9D" w:rsidP="00593289">
            <w:pPr>
              <w:jc w:val="both"/>
              <w:rPr>
                <w:rFonts w:ascii="Arial" w:hAnsi="Arial" w:cs="Arial"/>
                <w:sz w:val="16"/>
                <w:szCs w:val="16"/>
              </w:rPr>
            </w:pPr>
          </w:p>
        </w:tc>
      </w:tr>
      <w:tr w:rsidR="00037B9D" w:rsidRPr="00C102DB" w14:paraId="6D98F56B" w14:textId="77777777" w:rsidTr="00037B9D">
        <w:trPr>
          <w:trHeight w:val="560"/>
          <w:jc w:val="center"/>
        </w:trPr>
        <w:tc>
          <w:tcPr>
            <w:tcW w:w="3964" w:type="dxa"/>
            <w:gridSpan w:val="2"/>
            <w:tcBorders>
              <w:top w:val="nil"/>
              <w:left w:val="single" w:sz="4" w:space="0" w:color="auto"/>
              <w:bottom w:val="single" w:sz="4" w:space="0" w:color="auto"/>
              <w:right w:val="nil"/>
            </w:tcBorders>
            <w:shd w:val="clear" w:color="auto" w:fill="auto"/>
            <w:vAlign w:val="center"/>
          </w:tcPr>
          <w:p w14:paraId="400BAE0B" w14:textId="12A3B853" w:rsidR="00AC6ACD" w:rsidRPr="00C102DB" w:rsidRDefault="00AC6ACD" w:rsidP="00593289">
            <w:pPr>
              <w:jc w:val="center"/>
              <w:rPr>
                <w:rFonts w:ascii="Arial" w:hAnsi="Arial" w:cs="Arial"/>
                <w:b/>
                <w:sz w:val="16"/>
                <w:szCs w:val="16"/>
              </w:rPr>
            </w:pPr>
          </w:p>
          <w:p w14:paraId="2DE2F556" w14:textId="76EAAC05" w:rsidR="005E16F7" w:rsidRPr="00C102DB" w:rsidRDefault="005E16F7" w:rsidP="00593289">
            <w:pPr>
              <w:jc w:val="center"/>
              <w:rPr>
                <w:rFonts w:ascii="Arial" w:hAnsi="Arial" w:cs="Arial"/>
                <w:b/>
                <w:sz w:val="16"/>
                <w:szCs w:val="16"/>
              </w:rPr>
            </w:pPr>
          </w:p>
          <w:p w14:paraId="23D63C78" w14:textId="77777777" w:rsidR="005E16F7" w:rsidRPr="00C102DB" w:rsidRDefault="005E16F7" w:rsidP="00593289">
            <w:pPr>
              <w:jc w:val="center"/>
              <w:rPr>
                <w:rFonts w:ascii="Arial" w:hAnsi="Arial" w:cs="Arial"/>
                <w:b/>
                <w:sz w:val="16"/>
                <w:szCs w:val="16"/>
              </w:rPr>
            </w:pPr>
          </w:p>
          <w:p w14:paraId="523A1569" w14:textId="77777777" w:rsidR="00AC6ACD" w:rsidRPr="00C102DB" w:rsidRDefault="00AC6ACD" w:rsidP="00593289">
            <w:pPr>
              <w:jc w:val="center"/>
              <w:rPr>
                <w:rFonts w:ascii="Arial" w:hAnsi="Arial" w:cs="Arial"/>
                <w:b/>
                <w:sz w:val="16"/>
                <w:szCs w:val="16"/>
              </w:rPr>
            </w:pPr>
          </w:p>
          <w:p w14:paraId="51D6504D" w14:textId="77777777" w:rsidR="00AC6ACD" w:rsidRPr="00C102DB" w:rsidRDefault="00AC6ACD" w:rsidP="00593289">
            <w:pPr>
              <w:jc w:val="center"/>
              <w:rPr>
                <w:rFonts w:ascii="Arial" w:hAnsi="Arial" w:cs="Arial"/>
                <w:b/>
                <w:sz w:val="16"/>
                <w:szCs w:val="16"/>
              </w:rPr>
            </w:pPr>
          </w:p>
          <w:p w14:paraId="21341A8C" w14:textId="19544B38" w:rsidR="00037B9D" w:rsidRPr="00C102DB" w:rsidRDefault="00F5736F" w:rsidP="00593289">
            <w:pPr>
              <w:jc w:val="center"/>
              <w:rPr>
                <w:rFonts w:ascii="Arial" w:eastAsia="Arial" w:hAnsi="Arial" w:cs="Arial"/>
                <w:b/>
                <w:sz w:val="16"/>
                <w:szCs w:val="16"/>
                <w:lang w:val="es-CO"/>
              </w:rPr>
            </w:pPr>
            <w:r w:rsidRPr="00C102DB">
              <w:rPr>
                <w:rFonts w:ascii="Arial" w:hAnsi="Arial" w:cs="Arial"/>
                <w:b/>
                <w:sz w:val="16"/>
                <w:szCs w:val="16"/>
              </w:rPr>
              <w:t>JUAN FERNANDO GÓMEZ MORENO</w:t>
            </w:r>
          </w:p>
        </w:tc>
        <w:tc>
          <w:tcPr>
            <w:tcW w:w="284" w:type="dxa"/>
            <w:shd w:val="clear" w:color="auto" w:fill="auto"/>
            <w:vAlign w:val="center"/>
          </w:tcPr>
          <w:p w14:paraId="66EB1E9C" w14:textId="77777777" w:rsidR="00037B9D" w:rsidRPr="00C102DB" w:rsidRDefault="00037B9D" w:rsidP="00593289">
            <w:pPr>
              <w:jc w:val="both"/>
              <w:rPr>
                <w:rFonts w:ascii="Arial" w:eastAsia="Arial" w:hAnsi="Arial" w:cs="Arial"/>
                <w:sz w:val="16"/>
                <w:szCs w:val="16"/>
                <w:lang w:val="es-CO"/>
              </w:rPr>
            </w:pPr>
          </w:p>
        </w:tc>
        <w:tc>
          <w:tcPr>
            <w:tcW w:w="2704" w:type="dxa"/>
            <w:gridSpan w:val="2"/>
            <w:tcBorders>
              <w:top w:val="nil"/>
              <w:left w:val="nil"/>
              <w:bottom w:val="single" w:sz="4" w:space="0" w:color="auto"/>
              <w:right w:val="nil"/>
            </w:tcBorders>
            <w:shd w:val="clear" w:color="auto" w:fill="auto"/>
            <w:vAlign w:val="center"/>
          </w:tcPr>
          <w:p w14:paraId="650237E3" w14:textId="77777777" w:rsidR="00037B9D" w:rsidRPr="00C102DB" w:rsidRDefault="00037B9D" w:rsidP="00593289">
            <w:pPr>
              <w:jc w:val="both"/>
              <w:rPr>
                <w:rFonts w:ascii="Arial" w:eastAsia="Arial" w:hAnsi="Arial" w:cs="Arial"/>
                <w:sz w:val="16"/>
                <w:szCs w:val="16"/>
                <w:lang w:val="es-CO"/>
              </w:rPr>
            </w:pPr>
          </w:p>
        </w:tc>
        <w:tc>
          <w:tcPr>
            <w:tcW w:w="237" w:type="dxa"/>
            <w:shd w:val="clear" w:color="auto" w:fill="auto"/>
            <w:vAlign w:val="center"/>
          </w:tcPr>
          <w:p w14:paraId="2126EAEA" w14:textId="77777777" w:rsidR="00037B9D" w:rsidRPr="00C102DB" w:rsidRDefault="00037B9D" w:rsidP="00593289">
            <w:pPr>
              <w:jc w:val="both"/>
              <w:rPr>
                <w:rFonts w:ascii="Arial" w:eastAsia="Arial" w:hAnsi="Arial" w:cs="Arial"/>
                <w:sz w:val="16"/>
                <w:szCs w:val="16"/>
                <w:lang w:val="es-CO"/>
              </w:rPr>
            </w:pPr>
          </w:p>
        </w:tc>
        <w:tc>
          <w:tcPr>
            <w:tcW w:w="2284" w:type="dxa"/>
            <w:gridSpan w:val="2"/>
            <w:tcBorders>
              <w:top w:val="nil"/>
              <w:left w:val="nil"/>
              <w:bottom w:val="single" w:sz="4" w:space="0" w:color="auto"/>
              <w:right w:val="single" w:sz="4" w:space="0" w:color="auto"/>
            </w:tcBorders>
            <w:shd w:val="clear" w:color="auto" w:fill="auto"/>
            <w:vAlign w:val="center"/>
          </w:tcPr>
          <w:p w14:paraId="6D0ED89D" w14:textId="77777777" w:rsidR="00037B9D" w:rsidRPr="00C102DB" w:rsidRDefault="00037B9D" w:rsidP="00593289">
            <w:pPr>
              <w:jc w:val="both"/>
              <w:rPr>
                <w:rFonts w:ascii="Arial" w:eastAsia="Arial" w:hAnsi="Arial" w:cs="Arial"/>
                <w:sz w:val="16"/>
                <w:szCs w:val="16"/>
                <w:lang w:val="es-CO"/>
              </w:rPr>
            </w:pPr>
          </w:p>
        </w:tc>
      </w:tr>
      <w:tr w:rsidR="00037B9D" w:rsidRPr="00C102DB" w14:paraId="70D90856" w14:textId="77777777" w:rsidTr="00037B9D">
        <w:trPr>
          <w:trHeight w:val="51"/>
          <w:jc w:val="center"/>
        </w:trPr>
        <w:tc>
          <w:tcPr>
            <w:tcW w:w="3964" w:type="dxa"/>
            <w:gridSpan w:val="2"/>
            <w:tcBorders>
              <w:top w:val="single" w:sz="4" w:space="0" w:color="auto"/>
              <w:left w:val="single" w:sz="4" w:space="0" w:color="auto"/>
              <w:bottom w:val="single" w:sz="4" w:space="0" w:color="auto"/>
              <w:right w:val="nil"/>
            </w:tcBorders>
            <w:shd w:val="clear" w:color="auto" w:fill="auto"/>
            <w:vAlign w:val="center"/>
          </w:tcPr>
          <w:p w14:paraId="200C09C7" w14:textId="77777777" w:rsidR="00037B9D" w:rsidRPr="00C102DB" w:rsidRDefault="00037B9D" w:rsidP="00593289">
            <w:pPr>
              <w:jc w:val="both"/>
              <w:rPr>
                <w:rFonts w:ascii="Arial" w:eastAsia="Arial" w:hAnsi="Arial" w:cs="Arial"/>
                <w:spacing w:val="20"/>
                <w:sz w:val="16"/>
                <w:szCs w:val="16"/>
                <w:lang w:val="es-CO"/>
              </w:rPr>
            </w:pPr>
            <w:r w:rsidRPr="00C102DB">
              <w:rPr>
                <w:rFonts w:ascii="Arial" w:eastAsia="Arial" w:hAnsi="Arial" w:cs="Arial"/>
                <w:spacing w:val="20"/>
                <w:sz w:val="16"/>
                <w:szCs w:val="16"/>
                <w:lang w:val="es-CO"/>
              </w:rPr>
              <w:t xml:space="preserve">                   Nombre</w:t>
            </w:r>
          </w:p>
        </w:tc>
        <w:tc>
          <w:tcPr>
            <w:tcW w:w="522" w:type="dxa"/>
            <w:gridSpan w:val="2"/>
            <w:tcBorders>
              <w:top w:val="nil"/>
              <w:left w:val="nil"/>
              <w:bottom w:val="single" w:sz="4" w:space="0" w:color="auto"/>
              <w:right w:val="nil"/>
            </w:tcBorders>
            <w:shd w:val="clear" w:color="auto" w:fill="auto"/>
            <w:vAlign w:val="center"/>
          </w:tcPr>
          <w:p w14:paraId="08DFCD2C" w14:textId="77777777" w:rsidR="00037B9D" w:rsidRPr="00C102DB" w:rsidRDefault="00037B9D" w:rsidP="00593289">
            <w:pPr>
              <w:jc w:val="both"/>
              <w:rPr>
                <w:rFonts w:ascii="Arial" w:eastAsia="Arial" w:hAnsi="Arial" w:cs="Arial"/>
                <w:sz w:val="16"/>
                <w:szCs w:val="16"/>
                <w:lang w:val="es-CO"/>
              </w:rPr>
            </w:pPr>
          </w:p>
        </w:tc>
        <w:tc>
          <w:tcPr>
            <w:tcW w:w="2466" w:type="dxa"/>
            <w:tcBorders>
              <w:top w:val="single" w:sz="4" w:space="0" w:color="auto"/>
              <w:left w:val="nil"/>
              <w:bottom w:val="single" w:sz="4" w:space="0" w:color="auto"/>
              <w:right w:val="nil"/>
            </w:tcBorders>
            <w:shd w:val="clear" w:color="auto" w:fill="auto"/>
            <w:vAlign w:val="center"/>
          </w:tcPr>
          <w:p w14:paraId="0CCEB51A" w14:textId="77777777" w:rsidR="00037B9D" w:rsidRPr="00C102DB" w:rsidRDefault="00037B9D" w:rsidP="00593289">
            <w:pPr>
              <w:jc w:val="both"/>
              <w:rPr>
                <w:rFonts w:ascii="Arial" w:eastAsia="Arial" w:hAnsi="Arial" w:cs="Arial"/>
                <w:spacing w:val="20"/>
                <w:sz w:val="16"/>
                <w:szCs w:val="16"/>
                <w:lang w:val="es-CO"/>
              </w:rPr>
            </w:pPr>
            <w:r w:rsidRPr="00C102DB">
              <w:rPr>
                <w:rFonts w:ascii="Arial" w:eastAsia="Arial" w:hAnsi="Arial" w:cs="Arial"/>
                <w:spacing w:val="20"/>
                <w:sz w:val="16"/>
                <w:szCs w:val="16"/>
                <w:lang w:val="es-CO"/>
              </w:rPr>
              <w:t xml:space="preserve">          Firma</w:t>
            </w:r>
          </w:p>
        </w:tc>
        <w:tc>
          <w:tcPr>
            <w:tcW w:w="237" w:type="dxa"/>
            <w:tcBorders>
              <w:top w:val="nil"/>
              <w:left w:val="nil"/>
              <w:bottom w:val="single" w:sz="4" w:space="0" w:color="auto"/>
              <w:right w:val="nil"/>
            </w:tcBorders>
            <w:shd w:val="clear" w:color="auto" w:fill="auto"/>
            <w:vAlign w:val="center"/>
          </w:tcPr>
          <w:p w14:paraId="71066F0C" w14:textId="77777777" w:rsidR="00037B9D" w:rsidRPr="00C102DB" w:rsidRDefault="00037B9D" w:rsidP="00593289">
            <w:pPr>
              <w:jc w:val="both"/>
              <w:rPr>
                <w:rFonts w:ascii="Arial" w:eastAsia="Arial" w:hAnsi="Arial" w:cs="Arial"/>
                <w:sz w:val="16"/>
                <w:szCs w:val="16"/>
                <w:lang w:val="es-CO"/>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1EDF1FF0" w14:textId="77777777" w:rsidR="00037B9D" w:rsidRPr="00C102DB" w:rsidRDefault="00037B9D" w:rsidP="00593289">
            <w:pPr>
              <w:jc w:val="both"/>
              <w:rPr>
                <w:rFonts w:ascii="Arial" w:eastAsia="Arial" w:hAnsi="Arial" w:cs="Arial"/>
                <w:spacing w:val="20"/>
                <w:sz w:val="16"/>
                <w:szCs w:val="16"/>
                <w:lang w:val="es-CO"/>
              </w:rPr>
            </w:pPr>
            <w:r w:rsidRPr="00C102DB">
              <w:rPr>
                <w:rFonts w:ascii="Arial" w:eastAsia="Arial" w:hAnsi="Arial" w:cs="Arial"/>
                <w:spacing w:val="20"/>
                <w:sz w:val="16"/>
                <w:szCs w:val="16"/>
                <w:lang w:val="es-CO"/>
              </w:rPr>
              <w:t xml:space="preserve">          Fecha</w:t>
            </w:r>
          </w:p>
        </w:tc>
      </w:tr>
    </w:tbl>
    <w:p w14:paraId="155EEA94" w14:textId="6D4ACF0E" w:rsidR="00037B9D" w:rsidRDefault="00037B9D" w:rsidP="00593289">
      <w:pPr>
        <w:jc w:val="both"/>
        <w:rPr>
          <w:rFonts w:ascii="Arial" w:eastAsia="Arial" w:hAnsi="Arial" w:cs="Arial"/>
          <w:sz w:val="22"/>
          <w:szCs w:val="22"/>
          <w:lang w:val="es-CO"/>
        </w:rPr>
      </w:pPr>
    </w:p>
    <w:p w14:paraId="20D816D6" w14:textId="77777777" w:rsidR="003A0283" w:rsidRPr="00C07D42" w:rsidRDefault="003A0283" w:rsidP="00593289">
      <w:pPr>
        <w:jc w:val="both"/>
        <w:rPr>
          <w:rFonts w:ascii="Arial" w:eastAsia="Arial" w:hAnsi="Arial" w:cs="Arial"/>
          <w:sz w:val="22"/>
          <w:szCs w:val="22"/>
          <w:lang w:val="es-CO"/>
        </w:rPr>
      </w:pPr>
    </w:p>
    <w:p w14:paraId="31EAD44C" w14:textId="4129086F" w:rsidR="001E77CC" w:rsidRPr="002B1F67" w:rsidRDefault="000D39FB" w:rsidP="00593289">
      <w:pPr>
        <w:jc w:val="both"/>
        <w:rPr>
          <w:rFonts w:ascii="Arial" w:eastAsia="Arial" w:hAnsi="Arial" w:cs="Arial"/>
          <w:sz w:val="16"/>
          <w:szCs w:val="16"/>
          <w:lang w:val="es-CO"/>
        </w:rPr>
      </w:pPr>
      <w:r w:rsidRPr="002B1F67">
        <w:rPr>
          <w:rFonts w:ascii="Arial" w:eastAsia="Arial" w:hAnsi="Arial" w:cs="Arial"/>
          <w:sz w:val="16"/>
          <w:szCs w:val="16"/>
          <w:lang w:val="es-CO"/>
        </w:rPr>
        <w:t>FEDB</w:t>
      </w:r>
      <w:r w:rsidR="00687592" w:rsidRPr="002B1F67">
        <w:rPr>
          <w:rFonts w:ascii="Arial" w:eastAsia="Arial" w:hAnsi="Arial" w:cs="Arial"/>
          <w:sz w:val="16"/>
          <w:szCs w:val="16"/>
          <w:lang w:val="es-CO"/>
        </w:rPr>
        <w:t>/</w:t>
      </w:r>
      <w:r w:rsidRPr="002B1F67">
        <w:rPr>
          <w:rFonts w:ascii="Arial" w:eastAsia="Arial" w:hAnsi="Arial" w:cs="Arial"/>
          <w:sz w:val="16"/>
          <w:szCs w:val="16"/>
          <w:lang w:val="es-CO"/>
        </w:rPr>
        <w:t>OPGO</w:t>
      </w:r>
    </w:p>
    <w:sectPr w:rsidR="001E77CC" w:rsidRPr="002B1F67" w:rsidSect="00AC6ACD">
      <w:headerReference w:type="default" r:id="rId13"/>
      <w:footerReference w:type="default" r:id="rId14"/>
      <w:headerReference w:type="first" r:id="rId15"/>
      <w:footerReference w:type="first" r:id="rId16"/>
      <w:type w:val="continuous"/>
      <w:pgSz w:w="12242" w:h="20163"/>
      <w:pgMar w:top="1701" w:right="1418"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441BC" w14:textId="77777777" w:rsidR="00137196" w:rsidRDefault="00137196">
      <w:r>
        <w:separator/>
      </w:r>
    </w:p>
  </w:endnote>
  <w:endnote w:type="continuationSeparator" w:id="0">
    <w:p w14:paraId="1EB9C7CB" w14:textId="77777777" w:rsidR="00137196" w:rsidRDefault="0013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rylium">
    <w:altName w:val="Times New Roman"/>
    <w:panose1 w:val="00000000000000000000"/>
    <w:charset w:val="00"/>
    <w:family w:val="roman"/>
    <w:notTrueType/>
    <w:pitch w:val="default"/>
  </w:font>
  <w:font w:name="Beryl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4AED" w14:textId="7A9B9F02"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Carrera 23 No. 21 – 48 Palacio de Justicia Tel: (6) 8879635 - Fax. (6) 8879637</w:t>
    </w:r>
  </w:p>
  <w:p w14:paraId="6ABB2662"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5203" w14:textId="28E0F000" w:rsidR="001E77CC" w:rsidRDefault="00E14016">
    <w:pPr>
      <w:pStyle w:val="Piedepgina"/>
      <w:tabs>
        <w:tab w:val="left" w:pos="7371"/>
      </w:tabs>
      <w:rPr>
        <w:rFonts w:ascii="Berylum" w:eastAsia="Berylum" w:hAnsi="Berylum"/>
        <w:bCs/>
        <w:iCs/>
        <w:sz w:val="22"/>
        <w:szCs w:val="22"/>
      </w:rPr>
    </w:pPr>
    <w:r>
      <w:rPr>
        <w:rFonts w:ascii="Berylum" w:eastAsia="Berylum" w:hAnsi="Berylum"/>
        <w:bCs/>
        <w:iCs/>
        <w:sz w:val="22"/>
        <w:szCs w:val="22"/>
      </w:rPr>
      <w:pict w14:anchorId="00084FDB">
        <v:group id="Grupo 10" o:spid="_x0000_s1025" style="position:absolute;margin-left:373.5pt;margin-top:-24pt;width:85.5pt;height:78.1pt;z-index:251658240;mso-wrap-distance-left:0;mso-wrap-distance-right:0"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305;top:1607;width:4556;height:4686">
            <v:stroke color2="black"/>
            <v:imagedata r:id="rId1" o:title="Logo-IQNet AZUL" croptop="3856f" cropbottom="4819f" cropleft="4819f" cropright="2891f"/>
          </v:shape>
          <v:rect id="Rectángulo 3" o:spid="_x0000_s1027" style="position:absolute;top:7901;width:6671;height:2018" filled="f" stroked="f">
            <v:textbox style="mso-fit-shape-to-text:t">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1026" type="#_x0000_t75" style="position:absolute;left:675;width:5321;height:7901">
            <v:stroke color2="black"/>
            <v:imagedata r:id="rId2" o:title="Sello-ICONTEC_ISO-9001 AZUL" croptop="3710f" cropbottom="3710f" cropleft="4977f" cropright="5807f"/>
          </v:shape>
        </v:group>
      </w:pict>
    </w:r>
    <w:r w:rsidR="00687AEE">
      <w:rPr>
        <w:rFonts w:ascii="Berylum" w:eastAsia="Berylum" w:hAnsi="Berylum"/>
        <w:bCs/>
        <w:iCs/>
        <w:sz w:val="22"/>
        <w:szCs w:val="22"/>
      </w:rPr>
      <w:t>Carrera 23 No. 21 – 48 Palacio de Justicia Tel: (6) 8879635 - Fax. (6) 8879637</w:t>
    </w:r>
  </w:p>
  <w:p w14:paraId="50262550" w14:textId="77777777" w:rsidR="001E77CC" w:rsidRDefault="00687AEE">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FD696" w14:textId="77777777" w:rsidR="00137196" w:rsidRDefault="00137196">
      <w:r>
        <w:separator/>
      </w:r>
    </w:p>
  </w:footnote>
  <w:footnote w:type="continuationSeparator" w:id="0">
    <w:p w14:paraId="545CC290" w14:textId="77777777" w:rsidR="00137196" w:rsidRDefault="0013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174D" w14:textId="12D3E887" w:rsidR="001E77CC" w:rsidRDefault="00687AEE">
    <w:pPr>
      <w:jc w:val="both"/>
      <w:rPr>
        <w:rFonts w:ascii="Berylium" w:eastAsia="Berylium" w:hAnsi="Berylium"/>
        <w:bCs/>
        <w:iCs/>
        <w:sz w:val="22"/>
        <w:szCs w:val="22"/>
      </w:rPr>
    </w:pPr>
    <w:r>
      <w:rPr>
        <w:rFonts w:ascii="Berylium" w:eastAsia="Berylium" w:hAnsi="Berylium"/>
        <w:bCs/>
        <w:iCs/>
        <w:sz w:val="22"/>
        <w:szCs w:val="22"/>
      </w:rPr>
      <w:t>Resolución</w:t>
    </w:r>
    <w:r w:rsidR="00661C17">
      <w:rPr>
        <w:rFonts w:ascii="Berylium" w:eastAsia="Berylium" w:hAnsi="Berylium"/>
        <w:bCs/>
        <w:iCs/>
        <w:sz w:val="22"/>
        <w:szCs w:val="22"/>
      </w:rPr>
      <w:t xml:space="preserve"> CSJCAR2</w:t>
    </w:r>
    <w:r w:rsidR="00861687">
      <w:rPr>
        <w:rFonts w:ascii="Berylium" w:eastAsia="Berylium" w:hAnsi="Berylium"/>
        <w:bCs/>
        <w:iCs/>
        <w:sz w:val="22"/>
        <w:szCs w:val="22"/>
      </w:rPr>
      <w:t>3-</w:t>
    </w:r>
    <w:r w:rsidR="0087033C">
      <w:rPr>
        <w:rFonts w:ascii="Berylium" w:eastAsia="Berylium" w:hAnsi="Berylium"/>
        <w:bCs/>
        <w:iCs/>
        <w:sz w:val="22"/>
        <w:szCs w:val="22"/>
      </w:rPr>
      <w:t>593</w:t>
    </w:r>
    <w:r>
      <w:rPr>
        <w:rFonts w:ascii="Berylium" w:eastAsia="Berylium" w:hAnsi="Berylium"/>
        <w:bCs/>
        <w:iCs/>
        <w:sz w:val="22"/>
        <w:szCs w:val="22"/>
      </w:rPr>
      <w:t xml:space="preserve"> </w:t>
    </w:r>
    <w:r w:rsidR="004F259D">
      <w:rPr>
        <w:rFonts w:ascii="Berylium" w:eastAsia="Berylium" w:hAnsi="Berylium"/>
        <w:bCs/>
        <w:iCs/>
        <w:sz w:val="22"/>
        <w:szCs w:val="22"/>
      </w:rPr>
      <w:t xml:space="preserve">- </w:t>
    </w: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FC2F40">
      <w:rPr>
        <w:rFonts w:ascii="Berylium" w:eastAsia="Berylium" w:hAnsi="Berylium"/>
        <w:bCs/>
        <w:iCs/>
        <w:noProof/>
        <w:sz w:val="22"/>
        <w:szCs w:val="22"/>
      </w:rPr>
      <w:t>6</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E398" w14:textId="77777777" w:rsidR="001E77CC" w:rsidRDefault="00E14016">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pict w14:anchorId="303BC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7.05pt;margin-top:-20.45pt;width:188.25pt;height:62.15pt;z-index:-251659264;visibility:visible" wrapcoords="0 21600 21600 21600 21600 0 0 0">
          <v:imagedata r:id="rId1" o:title="Logo CSJ RGB_01"/>
        </v:shape>
      </w:pict>
    </w:r>
    <w:r w:rsidR="00687AEE">
      <w:rPr>
        <w:rFonts w:ascii="Berylium" w:eastAsia="Berylium" w:hAnsi="Berylium"/>
        <w:bCs/>
        <w:iCs/>
        <w:sz w:val="22"/>
        <w:szCs w:val="22"/>
      </w:rPr>
      <w:t>Consejo Superior de la Judicatura</w:t>
    </w:r>
  </w:p>
  <w:p w14:paraId="3BAE30CF" w14:textId="66948681" w:rsidR="001E77CC" w:rsidRDefault="00687AEE" w:rsidP="007E0226">
    <w:pPr>
      <w:pStyle w:val="Encabezado"/>
      <w:jc w:val="center"/>
    </w:pPr>
    <w:r>
      <w:rPr>
        <w:rFonts w:ascii="Berylium" w:eastAsia="Berylium" w:hAnsi="Berylium"/>
        <w:bCs/>
        <w:iCs/>
        <w:sz w:val="22"/>
        <w:szCs w:val="22"/>
      </w:rPr>
      <w:t>Consejo Seccional de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E43F5"/>
    <w:multiLevelType w:val="multilevel"/>
    <w:tmpl w:val="7202524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1" w15:restartNumberingAfterBreak="0">
    <w:nsid w:val="45EB1E98"/>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4B942D7E"/>
    <w:multiLevelType w:val="hybridMultilevel"/>
    <w:tmpl w:val="38EE7F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55E044FA"/>
    <w:multiLevelType w:val="hybridMultilevel"/>
    <w:tmpl w:val="4B16FE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5F1A2B28"/>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7" w15:restartNumberingAfterBreak="0">
    <w:nsid w:val="6298357A"/>
    <w:multiLevelType w:val="hybridMultilevel"/>
    <w:tmpl w:val="7F38FABA"/>
    <w:lvl w:ilvl="0" w:tplc="E4F8AE68">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638D6786"/>
    <w:multiLevelType w:val="hybridMultilevel"/>
    <w:tmpl w:val="01B012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6866C89"/>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866C8A"/>
    <w:multiLevelType w:val="multilevel"/>
    <w:tmpl w:val="4AA656E6"/>
    <w:lvl w:ilvl="0">
      <w:start w:val="1"/>
      <w:numFmt w:val="decimal"/>
      <w:lvlText w:val="%1."/>
      <w:lvlJc w:val="left"/>
      <w:pPr>
        <w:ind w:left="142" w:hanging="360"/>
      </w:pPr>
      <w:rPr>
        <w:b w:val="0"/>
        <w:bCs/>
      </w:rPr>
    </w:lvl>
    <w:lvl w:ilvl="1">
      <w:start w:val="1"/>
      <w:numFmt w:val="lowerLetter"/>
      <w:lvlText w:val="%2."/>
      <w:lvlJc w:val="left"/>
      <w:pPr>
        <w:ind w:left="4896" w:hanging="360"/>
      </w:pPr>
      <w:rPr>
        <w:b w:val="0"/>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1" w15:restartNumberingAfterBreak="0">
    <w:nsid w:val="66866C8B"/>
    <w:multiLevelType w:val="multilevel"/>
    <w:tmpl w:val="84C0245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66866C8C"/>
    <w:multiLevelType w:val="multilevel"/>
    <w:tmpl w:val="EDE04810"/>
    <w:lvl w:ilvl="0">
      <w:start w:val="1"/>
      <w:numFmt w:val="lowerLetter"/>
      <w:lvlText w:val="%1."/>
      <w:lvlJc w:val="left"/>
      <w:pPr>
        <w:ind w:left="6391" w:hanging="72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6866C8D"/>
    <w:multiLevelType w:val="multilevel"/>
    <w:tmpl w:val="8398D0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73363517"/>
    <w:multiLevelType w:val="hybridMultilevel"/>
    <w:tmpl w:val="4DAE8512"/>
    <w:lvl w:ilvl="0" w:tplc="6AA845C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071BC"/>
    <w:multiLevelType w:val="hybridMultilevel"/>
    <w:tmpl w:val="D758C800"/>
    <w:lvl w:ilvl="0" w:tplc="6AA845C6">
      <w:numFmt w:val="bullet"/>
      <w:lvlText w:val=""/>
      <w:lvlJc w:val="left"/>
      <w:pPr>
        <w:ind w:left="72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2"/>
  </w:num>
  <w:num w:numId="10">
    <w:abstractNumId w:val="14"/>
  </w:num>
  <w:num w:numId="11">
    <w:abstractNumId w:val="6"/>
  </w:num>
  <w:num w:numId="12">
    <w:abstractNumId w:val="1"/>
  </w:num>
  <w:num w:numId="13">
    <w:abstractNumId w:val="15"/>
  </w:num>
  <w:num w:numId="14">
    <w:abstractNumId w:val="3"/>
  </w:num>
  <w:num w:numId="15">
    <w:abstractNumId w:val="5"/>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CC"/>
    <w:rsid w:val="00004025"/>
    <w:rsid w:val="0000561C"/>
    <w:rsid w:val="00011611"/>
    <w:rsid w:val="0001602A"/>
    <w:rsid w:val="00021652"/>
    <w:rsid w:val="000216BC"/>
    <w:rsid w:val="00021E59"/>
    <w:rsid w:val="00031C3C"/>
    <w:rsid w:val="000373F7"/>
    <w:rsid w:val="00037B9D"/>
    <w:rsid w:val="00047CA7"/>
    <w:rsid w:val="000548FD"/>
    <w:rsid w:val="000615AE"/>
    <w:rsid w:val="00071378"/>
    <w:rsid w:val="00072C31"/>
    <w:rsid w:val="000818AB"/>
    <w:rsid w:val="000827EB"/>
    <w:rsid w:val="0008289B"/>
    <w:rsid w:val="0008418A"/>
    <w:rsid w:val="00086301"/>
    <w:rsid w:val="00090434"/>
    <w:rsid w:val="00092565"/>
    <w:rsid w:val="0009358C"/>
    <w:rsid w:val="000A2084"/>
    <w:rsid w:val="000A245B"/>
    <w:rsid w:val="000A4F9E"/>
    <w:rsid w:val="000D11BF"/>
    <w:rsid w:val="000D1250"/>
    <w:rsid w:val="000D1CB6"/>
    <w:rsid w:val="000D39FB"/>
    <w:rsid w:val="000D74B1"/>
    <w:rsid w:val="001012EE"/>
    <w:rsid w:val="00107416"/>
    <w:rsid w:val="00107DB9"/>
    <w:rsid w:val="00120956"/>
    <w:rsid w:val="00120B7D"/>
    <w:rsid w:val="00120BE8"/>
    <w:rsid w:val="00124409"/>
    <w:rsid w:val="00136726"/>
    <w:rsid w:val="00137196"/>
    <w:rsid w:val="0014338C"/>
    <w:rsid w:val="00156240"/>
    <w:rsid w:val="0016673A"/>
    <w:rsid w:val="00173BC2"/>
    <w:rsid w:val="0017522D"/>
    <w:rsid w:val="00180203"/>
    <w:rsid w:val="00182420"/>
    <w:rsid w:val="00187A9A"/>
    <w:rsid w:val="001A2230"/>
    <w:rsid w:val="001B06F1"/>
    <w:rsid w:val="001B53E7"/>
    <w:rsid w:val="001B7804"/>
    <w:rsid w:val="001C6C07"/>
    <w:rsid w:val="001D1703"/>
    <w:rsid w:val="001D1AB9"/>
    <w:rsid w:val="001D31AE"/>
    <w:rsid w:val="001D68EC"/>
    <w:rsid w:val="001D6F0A"/>
    <w:rsid w:val="001E2B6E"/>
    <w:rsid w:val="001E7790"/>
    <w:rsid w:val="001E77CC"/>
    <w:rsid w:val="001F02C8"/>
    <w:rsid w:val="001F53D5"/>
    <w:rsid w:val="00202570"/>
    <w:rsid w:val="00204B1E"/>
    <w:rsid w:val="00212CE1"/>
    <w:rsid w:val="00223A57"/>
    <w:rsid w:val="00225189"/>
    <w:rsid w:val="002253C4"/>
    <w:rsid w:val="0023629A"/>
    <w:rsid w:val="0024081E"/>
    <w:rsid w:val="00245857"/>
    <w:rsid w:val="0025341A"/>
    <w:rsid w:val="00256861"/>
    <w:rsid w:val="002609D3"/>
    <w:rsid w:val="00263FC0"/>
    <w:rsid w:val="0026672F"/>
    <w:rsid w:val="002767C1"/>
    <w:rsid w:val="00277817"/>
    <w:rsid w:val="00283025"/>
    <w:rsid w:val="002A4D13"/>
    <w:rsid w:val="002A4ED8"/>
    <w:rsid w:val="002A758D"/>
    <w:rsid w:val="002B1F67"/>
    <w:rsid w:val="002B31FE"/>
    <w:rsid w:val="002C460B"/>
    <w:rsid w:val="002C7817"/>
    <w:rsid w:val="002D255D"/>
    <w:rsid w:val="002E4C91"/>
    <w:rsid w:val="002F3DF7"/>
    <w:rsid w:val="002F6CEB"/>
    <w:rsid w:val="0030180D"/>
    <w:rsid w:val="00307017"/>
    <w:rsid w:val="00307D72"/>
    <w:rsid w:val="003153E0"/>
    <w:rsid w:val="00352230"/>
    <w:rsid w:val="003557BF"/>
    <w:rsid w:val="00365037"/>
    <w:rsid w:val="0036682A"/>
    <w:rsid w:val="003669D6"/>
    <w:rsid w:val="003701C8"/>
    <w:rsid w:val="0037332A"/>
    <w:rsid w:val="00383BFF"/>
    <w:rsid w:val="00393D7E"/>
    <w:rsid w:val="0039416B"/>
    <w:rsid w:val="003A0283"/>
    <w:rsid w:val="003B1EA8"/>
    <w:rsid w:val="003B2936"/>
    <w:rsid w:val="003C67FF"/>
    <w:rsid w:val="003E703E"/>
    <w:rsid w:val="003F66BE"/>
    <w:rsid w:val="003F7D4E"/>
    <w:rsid w:val="003F7D8A"/>
    <w:rsid w:val="004043B2"/>
    <w:rsid w:val="00423BE0"/>
    <w:rsid w:val="00425CF4"/>
    <w:rsid w:val="00426A5F"/>
    <w:rsid w:val="00434129"/>
    <w:rsid w:val="00443D74"/>
    <w:rsid w:val="004503AF"/>
    <w:rsid w:val="00450C84"/>
    <w:rsid w:val="00451072"/>
    <w:rsid w:val="00457470"/>
    <w:rsid w:val="00460CD0"/>
    <w:rsid w:val="0046203D"/>
    <w:rsid w:val="00462F97"/>
    <w:rsid w:val="00463A35"/>
    <w:rsid w:val="00465688"/>
    <w:rsid w:val="00476A09"/>
    <w:rsid w:val="00483171"/>
    <w:rsid w:val="00486482"/>
    <w:rsid w:val="004914BC"/>
    <w:rsid w:val="00494CFF"/>
    <w:rsid w:val="0049506F"/>
    <w:rsid w:val="00497A93"/>
    <w:rsid w:val="004A4356"/>
    <w:rsid w:val="004A5FE5"/>
    <w:rsid w:val="004A60B6"/>
    <w:rsid w:val="004B1257"/>
    <w:rsid w:val="004B5ACA"/>
    <w:rsid w:val="004B73B5"/>
    <w:rsid w:val="004C2AE5"/>
    <w:rsid w:val="004C40CA"/>
    <w:rsid w:val="004C6599"/>
    <w:rsid w:val="004C6AC4"/>
    <w:rsid w:val="004C769D"/>
    <w:rsid w:val="004D6954"/>
    <w:rsid w:val="004E4E73"/>
    <w:rsid w:val="004F259D"/>
    <w:rsid w:val="004F6207"/>
    <w:rsid w:val="004F65BF"/>
    <w:rsid w:val="00505F56"/>
    <w:rsid w:val="0050758B"/>
    <w:rsid w:val="005101A2"/>
    <w:rsid w:val="00513ABA"/>
    <w:rsid w:val="00517AE5"/>
    <w:rsid w:val="00525DCF"/>
    <w:rsid w:val="00533C1E"/>
    <w:rsid w:val="00535AB6"/>
    <w:rsid w:val="00536CE9"/>
    <w:rsid w:val="00540424"/>
    <w:rsid w:val="005406BB"/>
    <w:rsid w:val="00543CD6"/>
    <w:rsid w:val="005443E4"/>
    <w:rsid w:val="00547E4F"/>
    <w:rsid w:val="00552496"/>
    <w:rsid w:val="00564134"/>
    <w:rsid w:val="0057072F"/>
    <w:rsid w:val="00576FE9"/>
    <w:rsid w:val="00577125"/>
    <w:rsid w:val="005808CA"/>
    <w:rsid w:val="005829F2"/>
    <w:rsid w:val="00584634"/>
    <w:rsid w:val="00591A2B"/>
    <w:rsid w:val="00593289"/>
    <w:rsid w:val="005947FF"/>
    <w:rsid w:val="005B1F8A"/>
    <w:rsid w:val="005B3B4E"/>
    <w:rsid w:val="005C168D"/>
    <w:rsid w:val="005C6683"/>
    <w:rsid w:val="005E16F7"/>
    <w:rsid w:val="005E34F0"/>
    <w:rsid w:val="005F65D6"/>
    <w:rsid w:val="005F76A0"/>
    <w:rsid w:val="00606277"/>
    <w:rsid w:val="0061431D"/>
    <w:rsid w:val="00614B0A"/>
    <w:rsid w:val="0061648A"/>
    <w:rsid w:val="00621E19"/>
    <w:rsid w:val="00627961"/>
    <w:rsid w:val="00632A3E"/>
    <w:rsid w:val="006408B6"/>
    <w:rsid w:val="00641C3C"/>
    <w:rsid w:val="00641C48"/>
    <w:rsid w:val="00643BCF"/>
    <w:rsid w:val="006451DE"/>
    <w:rsid w:val="00654850"/>
    <w:rsid w:val="00655CEA"/>
    <w:rsid w:val="00656C1A"/>
    <w:rsid w:val="00661B70"/>
    <w:rsid w:val="00661C17"/>
    <w:rsid w:val="0067265C"/>
    <w:rsid w:val="00675762"/>
    <w:rsid w:val="006852C0"/>
    <w:rsid w:val="00687592"/>
    <w:rsid w:val="00687AEE"/>
    <w:rsid w:val="00691062"/>
    <w:rsid w:val="006A015C"/>
    <w:rsid w:val="006A27E5"/>
    <w:rsid w:val="006B349F"/>
    <w:rsid w:val="006B6BE2"/>
    <w:rsid w:val="006C540A"/>
    <w:rsid w:val="006D1B12"/>
    <w:rsid w:val="006E1FDF"/>
    <w:rsid w:val="006E71FB"/>
    <w:rsid w:val="006F2808"/>
    <w:rsid w:val="006F3A92"/>
    <w:rsid w:val="00710CA2"/>
    <w:rsid w:val="00712B3E"/>
    <w:rsid w:val="00720C4A"/>
    <w:rsid w:val="0072616E"/>
    <w:rsid w:val="00730FAA"/>
    <w:rsid w:val="0073155A"/>
    <w:rsid w:val="00731C03"/>
    <w:rsid w:val="00750E24"/>
    <w:rsid w:val="00770139"/>
    <w:rsid w:val="00770956"/>
    <w:rsid w:val="00775052"/>
    <w:rsid w:val="00782E78"/>
    <w:rsid w:val="007836EF"/>
    <w:rsid w:val="007836FC"/>
    <w:rsid w:val="00790548"/>
    <w:rsid w:val="00792B52"/>
    <w:rsid w:val="0079325D"/>
    <w:rsid w:val="007A164C"/>
    <w:rsid w:val="007A34E1"/>
    <w:rsid w:val="007A70F0"/>
    <w:rsid w:val="007B2ADA"/>
    <w:rsid w:val="007B45B2"/>
    <w:rsid w:val="007B7015"/>
    <w:rsid w:val="007D1EA3"/>
    <w:rsid w:val="007D4A53"/>
    <w:rsid w:val="007D73E2"/>
    <w:rsid w:val="007D77B9"/>
    <w:rsid w:val="007E0226"/>
    <w:rsid w:val="007E38AF"/>
    <w:rsid w:val="007E6D1D"/>
    <w:rsid w:val="007E7DA6"/>
    <w:rsid w:val="007F393E"/>
    <w:rsid w:val="007F3E78"/>
    <w:rsid w:val="007F6692"/>
    <w:rsid w:val="007F7634"/>
    <w:rsid w:val="00801DBD"/>
    <w:rsid w:val="00803079"/>
    <w:rsid w:val="00803729"/>
    <w:rsid w:val="00807F06"/>
    <w:rsid w:val="00811DDC"/>
    <w:rsid w:val="00814160"/>
    <w:rsid w:val="00820C39"/>
    <w:rsid w:val="008243F9"/>
    <w:rsid w:val="0083360F"/>
    <w:rsid w:val="00843BB4"/>
    <w:rsid w:val="008453D8"/>
    <w:rsid w:val="00852AB1"/>
    <w:rsid w:val="00856491"/>
    <w:rsid w:val="00861687"/>
    <w:rsid w:val="00863797"/>
    <w:rsid w:val="0087033C"/>
    <w:rsid w:val="00876F57"/>
    <w:rsid w:val="00882368"/>
    <w:rsid w:val="00884765"/>
    <w:rsid w:val="00895DF0"/>
    <w:rsid w:val="00896DC3"/>
    <w:rsid w:val="008A0972"/>
    <w:rsid w:val="008B6639"/>
    <w:rsid w:val="008D722E"/>
    <w:rsid w:val="008E6452"/>
    <w:rsid w:val="008F20BE"/>
    <w:rsid w:val="008F789D"/>
    <w:rsid w:val="009042E0"/>
    <w:rsid w:val="00904D15"/>
    <w:rsid w:val="00906E7C"/>
    <w:rsid w:val="009112A0"/>
    <w:rsid w:val="0092642F"/>
    <w:rsid w:val="00926D96"/>
    <w:rsid w:val="00933A04"/>
    <w:rsid w:val="00943169"/>
    <w:rsid w:val="00951E09"/>
    <w:rsid w:val="00952C1A"/>
    <w:rsid w:val="0095630B"/>
    <w:rsid w:val="009575A2"/>
    <w:rsid w:val="009671D5"/>
    <w:rsid w:val="00967278"/>
    <w:rsid w:val="00970044"/>
    <w:rsid w:val="009840CB"/>
    <w:rsid w:val="00990D3B"/>
    <w:rsid w:val="00992001"/>
    <w:rsid w:val="0099453D"/>
    <w:rsid w:val="00997589"/>
    <w:rsid w:val="009B249F"/>
    <w:rsid w:val="009B436C"/>
    <w:rsid w:val="009C2B57"/>
    <w:rsid w:val="009C2CFE"/>
    <w:rsid w:val="009D537F"/>
    <w:rsid w:val="009D5BB4"/>
    <w:rsid w:val="009D6858"/>
    <w:rsid w:val="009E37FF"/>
    <w:rsid w:val="009F2691"/>
    <w:rsid w:val="00A020DA"/>
    <w:rsid w:val="00A02478"/>
    <w:rsid w:val="00A02580"/>
    <w:rsid w:val="00A04D53"/>
    <w:rsid w:val="00A10005"/>
    <w:rsid w:val="00A1000C"/>
    <w:rsid w:val="00A1233F"/>
    <w:rsid w:val="00A1665F"/>
    <w:rsid w:val="00A16A74"/>
    <w:rsid w:val="00A25209"/>
    <w:rsid w:val="00A27A2A"/>
    <w:rsid w:val="00A3232A"/>
    <w:rsid w:val="00A41AB6"/>
    <w:rsid w:val="00A43D0C"/>
    <w:rsid w:val="00A50621"/>
    <w:rsid w:val="00A50D6D"/>
    <w:rsid w:val="00A54C9E"/>
    <w:rsid w:val="00A54F94"/>
    <w:rsid w:val="00A6431F"/>
    <w:rsid w:val="00A67DD3"/>
    <w:rsid w:val="00A733D5"/>
    <w:rsid w:val="00A80D4A"/>
    <w:rsid w:val="00A84234"/>
    <w:rsid w:val="00A87CDC"/>
    <w:rsid w:val="00A90708"/>
    <w:rsid w:val="00A90BCB"/>
    <w:rsid w:val="00A91BF7"/>
    <w:rsid w:val="00A93AD3"/>
    <w:rsid w:val="00A94482"/>
    <w:rsid w:val="00A969AB"/>
    <w:rsid w:val="00A972C7"/>
    <w:rsid w:val="00AA2275"/>
    <w:rsid w:val="00AA491E"/>
    <w:rsid w:val="00AB07D7"/>
    <w:rsid w:val="00AB07DF"/>
    <w:rsid w:val="00AB540F"/>
    <w:rsid w:val="00AC6ACD"/>
    <w:rsid w:val="00AC72E6"/>
    <w:rsid w:val="00AC7C02"/>
    <w:rsid w:val="00AD7707"/>
    <w:rsid w:val="00AE0AE4"/>
    <w:rsid w:val="00AE75D2"/>
    <w:rsid w:val="00AF1880"/>
    <w:rsid w:val="00AF199E"/>
    <w:rsid w:val="00AF2A03"/>
    <w:rsid w:val="00B00271"/>
    <w:rsid w:val="00B01688"/>
    <w:rsid w:val="00B05104"/>
    <w:rsid w:val="00B06F78"/>
    <w:rsid w:val="00B1067E"/>
    <w:rsid w:val="00B204D0"/>
    <w:rsid w:val="00B23541"/>
    <w:rsid w:val="00B2396E"/>
    <w:rsid w:val="00B2480D"/>
    <w:rsid w:val="00B40451"/>
    <w:rsid w:val="00B434DF"/>
    <w:rsid w:val="00B43911"/>
    <w:rsid w:val="00B44B8C"/>
    <w:rsid w:val="00B5181C"/>
    <w:rsid w:val="00B52181"/>
    <w:rsid w:val="00B5249F"/>
    <w:rsid w:val="00B53BAB"/>
    <w:rsid w:val="00B6216A"/>
    <w:rsid w:val="00B652A2"/>
    <w:rsid w:val="00B70557"/>
    <w:rsid w:val="00B71956"/>
    <w:rsid w:val="00B72FC1"/>
    <w:rsid w:val="00B73E28"/>
    <w:rsid w:val="00B75007"/>
    <w:rsid w:val="00B75F36"/>
    <w:rsid w:val="00B82C9C"/>
    <w:rsid w:val="00B928A9"/>
    <w:rsid w:val="00B95778"/>
    <w:rsid w:val="00B95C63"/>
    <w:rsid w:val="00B96DBE"/>
    <w:rsid w:val="00BA0106"/>
    <w:rsid w:val="00BA0304"/>
    <w:rsid w:val="00BA054E"/>
    <w:rsid w:val="00BA4F34"/>
    <w:rsid w:val="00BA73E6"/>
    <w:rsid w:val="00BB0551"/>
    <w:rsid w:val="00BB31CB"/>
    <w:rsid w:val="00BC126D"/>
    <w:rsid w:val="00BC3B95"/>
    <w:rsid w:val="00BD04C9"/>
    <w:rsid w:val="00BD115A"/>
    <w:rsid w:val="00BD46CB"/>
    <w:rsid w:val="00BE1A4A"/>
    <w:rsid w:val="00BE3236"/>
    <w:rsid w:val="00BE4BCE"/>
    <w:rsid w:val="00BE5EB2"/>
    <w:rsid w:val="00BE7814"/>
    <w:rsid w:val="00BE784B"/>
    <w:rsid w:val="00BF590E"/>
    <w:rsid w:val="00C044E7"/>
    <w:rsid w:val="00C07D42"/>
    <w:rsid w:val="00C102DB"/>
    <w:rsid w:val="00C12AE1"/>
    <w:rsid w:val="00C2444F"/>
    <w:rsid w:val="00C34EF0"/>
    <w:rsid w:val="00C366E8"/>
    <w:rsid w:val="00C4309E"/>
    <w:rsid w:val="00C47369"/>
    <w:rsid w:val="00C50188"/>
    <w:rsid w:val="00C50A9F"/>
    <w:rsid w:val="00C540F2"/>
    <w:rsid w:val="00C712EB"/>
    <w:rsid w:val="00C77FF8"/>
    <w:rsid w:val="00C8029B"/>
    <w:rsid w:val="00C84FF4"/>
    <w:rsid w:val="00C86347"/>
    <w:rsid w:val="00CA1013"/>
    <w:rsid w:val="00CB196F"/>
    <w:rsid w:val="00CB207E"/>
    <w:rsid w:val="00CB51E9"/>
    <w:rsid w:val="00CB5EF5"/>
    <w:rsid w:val="00CC1BDA"/>
    <w:rsid w:val="00CC1CD8"/>
    <w:rsid w:val="00CC7B1B"/>
    <w:rsid w:val="00CD153B"/>
    <w:rsid w:val="00CE2A80"/>
    <w:rsid w:val="00CE6B6F"/>
    <w:rsid w:val="00CE70D7"/>
    <w:rsid w:val="00CF1C4D"/>
    <w:rsid w:val="00D02F3B"/>
    <w:rsid w:val="00D04763"/>
    <w:rsid w:val="00D07F82"/>
    <w:rsid w:val="00D10DC7"/>
    <w:rsid w:val="00D127BD"/>
    <w:rsid w:val="00D14ED1"/>
    <w:rsid w:val="00D20B16"/>
    <w:rsid w:val="00D22249"/>
    <w:rsid w:val="00D23320"/>
    <w:rsid w:val="00D312DB"/>
    <w:rsid w:val="00D31B93"/>
    <w:rsid w:val="00D333E1"/>
    <w:rsid w:val="00D40AD7"/>
    <w:rsid w:val="00D4257E"/>
    <w:rsid w:val="00D42E05"/>
    <w:rsid w:val="00D43597"/>
    <w:rsid w:val="00D43C52"/>
    <w:rsid w:val="00D45E05"/>
    <w:rsid w:val="00D510A9"/>
    <w:rsid w:val="00D53BF9"/>
    <w:rsid w:val="00D55EC8"/>
    <w:rsid w:val="00D623B6"/>
    <w:rsid w:val="00D62C4D"/>
    <w:rsid w:val="00D65369"/>
    <w:rsid w:val="00D6661C"/>
    <w:rsid w:val="00D715FC"/>
    <w:rsid w:val="00D72F87"/>
    <w:rsid w:val="00D75E87"/>
    <w:rsid w:val="00D7614F"/>
    <w:rsid w:val="00D77E5B"/>
    <w:rsid w:val="00D83112"/>
    <w:rsid w:val="00D83F29"/>
    <w:rsid w:val="00D85A7D"/>
    <w:rsid w:val="00D970DD"/>
    <w:rsid w:val="00DA2222"/>
    <w:rsid w:val="00DA3101"/>
    <w:rsid w:val="00DA3865"/>
    <w:rsid w:val="00DA7D4D"/>
    <w:rsid w:val="00DB184A"/>
    <w:rsid w:val="00DB2262"/>
    <w:rsid w:val="00DB2A9F"/>
    <w:rsid w:val="00DB35E6"/>
    <w:rsid w:val="00DC176D"/>
    <w:rsid w:val="00DC673C"/>
    <w:rsid w:val="00DD12FF"/>
    <w:rsid w:val="00DD1844"/>
    <w:rsid w:val="00DE1EFC"/>
    <w:rsid w:val="00DE3984"/>
    <w:rsid w:val="00DF3AE7"/>
    <w:rsid w:val="00DF45B5"/>
    <w:rsid w:val="00DF5E97"/>
    <w:rsid w:val="00E05F0B"/>
    <w:rsid w:val="00E139E5"/>
    <w:rsid w:val="00E14016"/>
    <w:rsid w:val="00E16215"/>
    <w:rsid w:val="00E23790"/>
    <w:rsid w:val="00E34A0B"/>
    <w:rsid w:val="00E37910"/>
    <w:rsid w:val="00E434E3"/>
    <w:rsid w:val="00E4373C"/>
    <w:rsid w:val="00E454ED"/>
    <w:rsid w:val="00E5010C"/>
    <w:rsid w:val="00E50347"/>
    <w:rsid w:val="00E51DB3"/>
    <w:rsid w:val="00E562D3"/>
    <w:rsid w:val="00E6042A"/>
    <w:rsid w:val="00E627B1"/>
    <w:rsid w:val="00E660D8"/>
    <w:rsid w:val="00E66F22"/>
    <w:rsid w:val="00E756C9"/>
    <w:rsid w:val="00EA0E78"/>
    <w:rsid w:val="00EA10DD"/>
    <w:rsid w:val="00EA26AF"/>
    <w:rsid w:val="00EA4992"/>
    <w:rsid w:val="00EB1F77"/>
    <w:rsid w:val="00EB35EE"/>
    <w:rsid w:val="00EB3879"/>
    <w:rsid w:val="00EB785F"/>
    <w:rsid w:val="00EC06B4"/>
    <w:rsid w:val="00EC383E"/>
    <w:rsid w:val="00EC57F6"/>
    <w:rsid w:val="00ED287F"/>
    <w:rsid w:val="00EF7CF8"/>
    <w:rsid w:val="00F05E6A"/>
    <w:rsid w:val="00F11BC9"/>
    <w:rsid w:val="00F20261"/>
    <w:rsid w:val="00F210B3"/>
    <w:rsid w:val="00F21E02"/>
    <w:rsid w:val="00F30DC9"/>
    <w:rsid w:val="00F36AD1"/>
    <w:rsid w:val="00F37DC3"/>
    <w:rsid w:val="00F547FF"/>
    <w:rsid w:val="00F5736F"/>
    <w:rsid w:val="00F60B2D"/>
    <w:rsid w:val="00F61D93"/>
    <w:rsid w:val="00F6471E"/>
    <w:rsid w:val="00F71683"/>
    <w:rsid w:val="00F75BAF"/>
    <w:rsid w:val="00F7639E"/>
    <w:rsid w:val="00F7656C"/>
    <w:rsid w:val="00F90374"/>
    <w:rsid w:val="00F95B58"/>
    <w:rsid w:val="00FA1064"/>
    <w:rsid w:val="00FA1E24"/>
    <w:rsid w:val="00FB1488"/>
    <w:rsid w:val="00FB2A58"/>
    <w:rsid w:val="00FB33C9"/>
    <w:rsid w:val="00FB38D6"/>
    <w:rsid w:val="00FC2F40"/>
    <w:rsid w:val="00FC78A5"/>
    <w:rsid w:val="00FE000B"/>
    <w:rsid w:val="00FE115A"/>
    <w:rsid w:val="00FE7039"/>
    <w:rsid w:val="00FF51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77A44"/>
  <w15:docId w15:val="{CF735A97-7B92-4997-A46B-CF223AD7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037B9D"/>
    <w:pPr>
      <w:ind w:left="708"/>
    </w:pPr>
  </w:style>
  <w:style w:type="table" w:customStyle="1" w:styleId="TableNormal">
    <w:name w:val="Table Normal"/>
    <w:uiPriority w:val="2"/>
    <w:semiHidden/>
    <w:unhideWhenUsed/>
    <w:qFormat/>
    <w:rsid w:val="00CC1C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A015C"/>
    <w:pPr>
      <w:widowControl w:val="0"/>
      <w:autoSpaceDE w:val="0"/>
      <w:autoSpaceDN w:val="0"/>
    </w:pPr>
    <w:rPr>
      <w:sz w:val="22"/>
      <w:szCs w:val="22"/>
      <w:lang w:eastAsia="en-US"/>
    </w:rPr>
  </w:style>
  <w:style w:type="character" w:customStyle="1" w:styleId="TextoindependienteCar">
    <w:name w:val="Texto independiente Car"/>
    <w:basedOn w:val="Fuentedeprrafopredeter"/>
    <w:link w:val="Textoindependiente"/>
    <w:uiPriority w:val="1"/>
    <w:rsid w:val="006A015C"/>
    <w:rPr>
      <w:sz w:val="22"/>
      <w:szCs w:val="22"/>
      <w:lang w:val="es-ES" w:eastAsia="en-US"/>
    </w:rPr>
  </w:style>
  <w:style w:type="paragraph" w:customStyle="1" w:styleId="TableParagraph">
    <w:name w:val="Table Paragraph"/>
    <w:basedOn w:val="Normal"/>
    <w:uiPriority w:val="1"/>
    <w:qFormat/>
    <w:rsid w:val="00D623B6"/>
    <w:pPr>
      <w:widowControl w:val="0"/>
      <w:autoSpaceDE w:val="0"/>
      <w:autoSpaceDN w:val="0"/>
    </w:pPr>
    <w:rPr>
      <w:sz w:val="22"/>
      <w:szCs w:val="22"/>
      <w:lang w:eastAsia="en-US"/>
    </w:rPr>
  </w:style>
  <w:style w:type="table" w:styleId="Tablanormal1">
    <w:name w:val="Plain Table 1"/>
    <w:basedOn w:val="Tablanormal"/>
    <w:uiPriority w:val="41"/>
    <w:rsid w:val="00D623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3837">
      <w:bodyDiv w:val="1"/>
      <w:marLeft w:val="0"/>
      <w:marRight w:val="0"/>
      <w:marTop w:val="0"/>
      <w:marBottom w:val="0"/>
      <w:divBdr>
        <w:top w:val="none" w:sz="0" w:space="0" w:color="auto"/>
        <w:left w:val="none" w:sz="0" w:space="0" w:color="auto"/>
        <w:bottom w:val="none" w:sz="0" w:space="0" w:color="auto"/>
        <w:right w:val="none" w:sz="0" w:space="0" w:color="auto"/>
      </w:divBdr>
    </w:div>
    <w:div w:id="407533082">
      <w:bodyDiv w:val="1"/>
      <w:marLeft w:val="0"/>
      <w:marRight w:val="0"/>
      <w:marTop w:val="0"/>
      <w:marBottom w:val="0"/>
      <w:divBdr>
        <w:top w:val="none" w:sz="0" w:space="0" w:color="auto"/>
        <w:left w:val="none" w:sz="0" w:space="0" w:color="auto"/>
        <w:bottom w:val="none" w:sz="0" w:space="0" w:color="auto"/>
        <w:right w:val="none" w:sz="0" w:space="0" w:color="auto"/>
      </w:divBdr>
    </w:div>
    <w:div w:id="1879774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retariasenado.gov.co/senado/basedoc/ley_0270_1996_pr003.html" TargetMode="External"/><Relationship Id="rId4" Type="http://schemas.openxmlformats.org/officeDocument/2006/relationships/settings" Target="settings.xml"/><Relationship Id="rId9" Type="http://schemas.openxmlformats.org/officeDocument/2006/relationships/hyperlink" Target="http://www.secretariasenado.gov.co/senado/basedoc/ley_0771_2002.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1A13-931F-4AE9-80F3-0247B151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3499</Words>
  <Characters>19250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dc:description/>
  <cp:lastModifiedBy>Olga Patricia Granada Ospina</cp:lastModifiedBy>
  <cp:revision>2</cp:revision>
  <dcterms:created xsi:type="dcterms:W3CDTF">2023-12-18T21:18:00Z</dcterms:created>
  <dcterms:modified xsi:type="dcterms:W3CDTF">2023-12-18T21:18:00Z</dcterms:modified>
</cp:coreProperties>
</file>