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5E1B" w14:textId="6D44F98C" w:rsidR="006753BC" w:rsidRPr="005F634D" w:rsidRDefault="0099751A" w:rsidP="00784709">
      <w:pPr>
        <w:rPr>
          <w:rFonts w:ascii="Arial" w:hAnsi="Arial" w:cs="Arial"/>
          <w:sz w:val="22"/>
          <w:szCs w:val="22"/>
          <w:lang w:val="es-CO"/>
        </w:rPr>
      </w:pPr>
      <w:r w:rsidRPr="005F634D">
        <w:rPr>
          <w:rFonts w:ascii="Arial" w:hAnsi="Arial" w:cs="Arial"/>
          <w:sz w:val="22"/>
          <w:szCs w:val="22"/>
          <w:lang w:val="es-CO"/>
        </w:rPr>
        <w:t>CSJCAO2</w:t>
      </w:r>
      <w:r w:rsidR="00EF0E92" w:rsidRPr="005F634D">
        <w:rPr>
          <w:rFonts w:ascii="Arial" w:hAnsi="Arial" w:cs="Arial"/>
          <w:sz w:val="22"/>
          <w:szCs w:val="22"/>
          <w:lang w:val="es-CO"/>
        </w:rPr>
        <w:t>5</w:t>
      </w:r>
      <w:r w:rsidRPr="005F634D">
        <w:rPr>
          <w:rFonts w:ascii="Arial" w:hAnsi="Arial" w:cs="Arial"/>
          <w:sz w:val="22"/>
          <w:szCs w:val="22"/>
          <w:lang w:val="es-CO"/>
        </w:rPr>
        <w:t>-</w:t>
      </w:r>
      <w:r w:rsidR="00075D25" w:rsidRPr="005F634D">
        <w:rPr>
          <w:rFonts w:ascii="Arial" w:hAnsi="Arial" w:cs="Arial"/>
          <w:sz w:val="22"/>
          <w:szCs w:val="22"/>
          <w:lang w:val="es-CO"/>
        </w:rPr>
        <w:t>418</w:t>
      </w:r>
    </w:p>
    <w:p w14:paraId="7890253F" w14:textId="69521A62" w:rsidR="00951E4F" w:rsidRPr="005F634D" w:rsidRDefault="00F128C8" w:rsidP="00784709">
      <w:pPr>
        <w:jc w:val="both"/>
        <w:rPr>
          <w:rFonts w:ascii="Arial" w:hAnsi="Arial" w:cs="Arial"/>
          <w:sz w:val="22"/>
          <w:szCs w:val="22"/>
          <w:lang w:val="es-CO"/>
        </w:rPr>
      </w:pPr>
      <w:r w:rsidRPr="005F634D">
        <w:rPr>
          <w:rFonts w:ascii="Arial" w:hAnsi="Arial" w:cs="Arial"/>
          <w:sz w:val="22"/>
          <w:szCs w:val="22"/>
          <w:lang w:val="es-CO"/>
        </w:rPr>
        <w:t>Manizales</w:t>
      </w:r>
      <w:r w:rsidR="00951E4F" w:rsidRPr="005F634D">
        <w:rPr>
          <w:rFonts w:ascii="Arial" w:hAnsi="Arial" w:cs="Arial"/>
          <w:sz w:val="22"/>
          <w:szCs w:val="22"/>
          <w:lang w:val="es-CO"/>
        </w:rPr>
        <w:t>,</w:t>
      </w:r>
      <w:r w:rsidR="0099751A" w:rsidRPr="005F634D">
        <w:rPr>
          <w:rFonts w:ascii="Arial" w:hAnsi="Arial" w:cs="Arial"/>
          <w:sz w:val="22"/>
          <w:szCs w:val="22"/>
          <w:lang w:val="es-CO"/>
        </w:rPr>
        <w:t xml:space="preserve"> </w:t>
      </w:r>
      <w:r w:rsidR="00693185" w:rsidRPr="005F634D">
        <w:rPr>
          <w:rFonts w:ascii="Arial" w:hAnsi="Arial" w:cs="Arial"/>
          <w:sz w:val="22"/>
          <w:szCs w:val="22"/>
          <w:lang w:val="es-CO"/>
        </w:rPr>
        <w:t xml:space="preserve">marzo 14 de 2025. </w:t>
      </w:r>
    </w:p>
    <w:p w14:paraId="75F7240C" w14:textId="361F6CE9" w:rsidR="00951E4F" w:rsidRPr="005F634D" w:rsidRDefault="00951E4F" w:rsidP="00784709">
      <w:pPr>
        <w:jc w:val="both"/>
        <w:rPr>
          <w:rFonts w:ascii="Arial" w:hAnsi="Arial" w:cs="Arial"/>
          <w:sz w:val="22"/>
          <w:szCs w:val="22"/>
          <w:lang w:val="es-CO"/>
        </w:rPr>
      </w:pPr>
    </w:p>
    <w:p w14:paraId="6EA1F817" w14:textId="77777777" w:rsidR="008E2111" w:rsidRPr="005F634D" w:rsidRDefault="008E2111" w:rsidP="00784709">
      <w:pPr>
        <w:jc w:val="both"/>
        <w:rPr>
          <w:rFonts w:ascii="Arial" w:hAnsi="Arial" w:cs="Arial"/>
          <w:sz w:val="22"/>
          <w:szCs w:val="22"/>
          <w:lang w:val="es-CO"/>
        </w:rPr>
      </w:pPr>
    </w:p>
    <w:p w14:paraId="252EE4D6" w14:textId="57E5E036" w:rsidR="00951E4F" w:rsidRPr="005F634D" w:rsidRDefault="00200ABA" w:rsidP="00784709">
      <w:pPr>
        <w:jc w:val="both"/>
        <w:rPr>
          <w:rFonts w:ascii="Arial" w:hAnsi="Arial" w:cs="Arial"/>
          <w:color w:val="FFFFFF"/>
          <w:sz w:val="22"/>
          <w:szCs w:val="22"/>
          <w:lang w:val="es-CO"/>
        </w:rPr>
      </w:pPr>
      <w:r w:rsidRPr="005F634D">
        <w:rPr>
          <w:rFonts w:ascii="Arial" w:hAnsi="Arial" w:cs="Arial"/>
          <w:sz w:val="22"/>
          <w:szCs w:val="22"/>
          <w:lang w:val="es-CO"/>
        </w:rPr>
        <w:t>Señor</w:t>
      </w:r>
      <w:r w:rsidR="008C14B7" w:rsidRPr="005F634D">
        <w:rPr>
          <w:rFonts w:ascii="Arial" w:hAnsi="Arial" w:cs="Arial"/>
          <w:sz w:val="22"/>
          <w:szCs w:val="22"/>
          <w:lang w:val="es-CO"/>
        </w:rPr>
        <w:t>a</w:t>
      </w:r>
    </w:p>
    <w:p w14:paraId="4C6BCDE9" w14:textId="32F0CAD7" w:rsidR="00EF0E92" w:rsidRPr="005F634D" w:rsidRDefault="00442BCC" w:rsidP="00784709">
      <w:pPr>
        <w:jc w:val="both"/>
        <w:rPr>
          <w:rFonts w:ascii="Arial" w:hAnsi="Arial" w:cs="Arial"/>
          <w:b/>
          <w:sz w:val="22"/>
          <w:szCs w:val="22"/>
          <w:lang w:val="es-CO"/>
        </w:rPr>
      </w:pPr>
      <w:r w:rsidRPr="005F634D">
        <w:rPr>
          <w:rFonts w:ascii="Arial" w:hAnsi="Arial" w:cs="Arial"/>
          <w:b/>
          <w:sz w:val="22"/>
          <w:szCs w:val="22"/>
          <w:lang w:val="es-CO"/>
        </w:rPr>
        <w:t>ESTAFANÍA POTES MUÑOZ</w:t>
      </w:r>
    </w:p>
    <w:p w14:paraId="07507FFD" w14:textId="6E7E8AE4" w:rsidR="00951E4F" w:rsidRPr="005F634D" w:rsidRDefault="00200ABA" w:rsidP="00784709">
      <w:pPr>
        <w:jc w:val="both"/>
        <w:rPr>
          <w:rFonts w:ascii="Arial" w:hAnsi="Arial" w:cs="Arial"/>
          <w:sz w:val="22"/>
          <w:szCs w:val="22"/>
          <w:lang w:val="es-CO"/>
        </w:rPr>
      </w:pPr>
      <w:r w:rsidRPr="005F634D">
        <w:rPr>
          <w:rFonts w:ascii="Arial" w:hAnsi="Arial" w:cs="Arial"/>
          <w:sz w:val="22"/>
          <w:szCs w:val="22"/>
          <w:lang w:val="es-CO"/>
        </w:rPr>
        <w:t>Peticionari</w:t>
      </w:r>
      <w:r w:rsidR="002D2A7F" w:rsidRPr="005F634D">
        <w:rPr>
          <w:rFonts w:ascii="Arial" w:hAnsi="Arial" w:cs="Arial"/>
          <w:sz w:val="22"/>
          <w:szCs w:val="22"/>
          <w:lang w:val="es-CO"/>
        </w:rPr>
        <w:t>a</w:t>
      </w:r>
    </w:p>
    <w:p w14:paraId="6C63F089" w14:textId="773BBC98" w:rsidR="00792F33" w:rsidRPr="005F634D" w:rsidRDefault="00000000" w:rsidP="00792F33">
      <w:pPr>
        <w:rPr>
          <w:rFonts w:ascii="Arial" w:hAnsi="Arial" w:cs="Arial"/>
          <w:sz w:val="22"/>
          <w:szCs w:val="22"/>
          <w:lang w:val="es-CO" w:eastAsia="es-CO"/>
        </w:rPr>
      </w:pPr>
      <w:hyperlink r:id="rId8" w:history="1">
        <w:r w:rsidR="00792F33" w:rsidRPr="005F634D">
          <w:rPr>
            <w:rStyle w:val="Hipervnculo"/>
            <w:rFonts w:ascii="Arial" w:hAnsi="Arial" w:cs="Arial"/>
            <w:sz w:val="22"/>
            <w:szCs w:val="22"/>
          </w:rPr>
          <w:t>estefa_potes@hotmail.com</w:t>
        </w:r>
      </w:hyperlink>
      <w:r w:rsidR="00792F33" w:rsidRPr="005F634D">
        <w:rPr>
          <w:rFonts w:ascii="Arial" w:hAnsi="Arial" w:cs="Arial"/>
          <w:color w:val="000000"/>
          <w:sz w:val="22"/>
          <w:szCs w:val="22"/>
        </w:rPr>
        <w:t xml:space="preserve"> </w:t>
      </w:r>
    </w:p>
    <w:p w14:paraId="029641EC" w14:textId="28FC28F6" w:rsidR="009925D6" w:rsidRPr="005F634D" w:rsidRDefault="00DB7E39" w:rsidP="00784709">
      <w:pPr>
        <w:jc w:val="both"/>
        <w:rPr>
          <w:rFonts w:ascii="Arial" w:hAnsi="Arial" w:cs="Arial"/>
          <w:color w:val="000000"/>
          <w:sz w:val="22"/>
          <w:szCs w:val="22"/>
          <w:shd w:val="clear" w:color="auto" w:fill="FFFFFF"/>
        </w:rPr>
      </w:pPr>
      <w:r w:rsidRPr="005F634D">
        <w:rPr>
          <w:rFonts w:ascii="Arial" w:hAnsi="Arial" w:cs="Arial"/>
          <w:color w:val="000000"/>
          <w:sz w:val="22"/>
          <w:szCs w:val="22"/>
          <w:shd w:val="clear" w:color="auto" w:fill="FFFFFF"/>
        </w:rPr>
        <w:t>Manizales</w:t>
      </w:r>
    </w:p>
    <w:p w14:paraId="571826A1" w14:textId="77851EBD" w:rsidR="008E2111" w:rsidRPr="005F634D" w:rsidRDefault="008E2111" w:rsidP="00CF69AE">
      <w:pPr>
        <w:jc w:val="both"/>
        <w:rPr>
          <w:rFonts w:ascii="Arial" w:hAnsi="Arial" w:cs="Arial"/>
          <w:sz w:val="22"/>
          <w:szCs w:val="22"/>
          <w:lang w:val="es-CO"/>
        </w:rPr>
      </w:pPr>
    </w:p>
    <w:p w14:paraId="48F93797" w14:textId="77777777" w:rsidR="00CF69AE" w:rsidRPr="005F634D" w:rsidRDefault="00CF69AE" w:rsidP="00CF69AE">
      <w:pPr>
        <w:jc w:val="both"/>
        <w:rPr>
          <w:rFonts w:ascii="Arial" w:hAnsi="Arial" w:cs="Arial"/>
          <w:sz w:val="22"/>
          <w:szCs w:val="22"/>
          <w:lang w:val="es-CO"/>
        </w:rPr>
      </w:pPr>
    </w:p>
    <w:p w14:paraId="7DD5D7E3" w14:textId="24309151" w:rsidR="002D0F6D" w:rsidRPr="005F634D" w:rsidRDefault="00951E4F" w:rsidP="00693185">
      <w:pPr>
        <w:ind w:left="2124"/>
        <w:jc w:val="right"/>
        <w:rPr>
          <w:rFonts w:ascii="Arial" w:hAnsi="Arial" w:cs="Arial"/>
          <w:sz w:val="22"/>
          <w:szCs w:val="22"/>
          <w:lang w:val="es-CO"/>
        </w:rPr>
      </w:pPr>
      <w:r w:rsidRPr="005F634D">
        <w:rPr>
          <w:rFonts w:ascii="Arial" w:hAnsi="Arial" w:cs="Arial"/>
          <w:sz w:val="22"/>
          <w:szCs w:val="22"/>
          <w:lang w:val="es-CO"/>
        </w:rPr>
        <w:t>Asunto</w:t>
      </w:r>
      <w:r w:rsidR="00C239B9" w:rsidRPr="005F634D">
        <w:rPr>
          <w:rFonts w:ascii="Arial" w:hAnsi="Arial" w:cs="Arial"/>
          <w:sz w:val="22"/>
          <w:szCs w:val="22"/>
          <w:lang w:val="es-CO"/>
        </w:rPr>
        <w:t xml:space="preserve">: </w:t>
      </w:r>
      <w:r w:rsidR="00075D25" w:rsidRPr="005F634D">
        <w:rPr>
          <w:rFonts w:ascii="Arial" w:hAnsi="Arial" w:cs="Arial"/>
          <w:sz w:val="22"/>
          <w:szCs w:val="22"/>
          <w:lang w:val="es-CO"/>
        </w:rPr>
        <w:t>“</w:t>
      </w:r>
      <w:r w:rsidR="007C029B" w:rsidRPr="005F634D">
        <w:rPr>
          <w:rFonts w:ascii="Arial" w:hAnsi="Arial" w:cs="Arial"/>
          <w:sz w:val="22"/>
          <w:szCs w:val="22"/>
          <w:lang w:val="es-CO"/>
        </w:rPr>
        <w:t>Respuesta derecho de petición</w:t>
      </w:r>
      <w:r w:rsidR="00075D25" w:rsidRPr="005F634D">
        <w:rPr>
          <w:rFonts w:ascii="Arial" w:hAnsi="Arial" w:cs="Arial"/>
          <w:sz w:val="22"/>
          <w:szCs w:val="22"/>
          <w:lang w:val="es-CO"/>
        </w:rPr>
        <w:t>”</w:t>
      </w:r>
    </w:p>
    <w:p w14:paraId="1BF4E740" w14:textId="0FC812B5" w:rsidR="00951E4F" w:rsidRPr="005F634D" w:rsidRDefault="00951E4F" w:rsidP="00BC67F6">
      <w:pPr>
        <w:jc w:val="both"/>
        <w:rPr>
          <w:rFonts w:ascii="Arial" w:hAnsi="Arial" w:cs="Arial"/>
          <w:sz w:val="22"/>
          <w:szCs w:val="22"/>
          <w:lang w:val="es-CO"/>
        </w:rPr>
      </w:pPr>
    </w:p>
    <w:p w14:paraId="66A1081F" w14:textId="5ADC3ACF" w:rsidR="00951E4F" w:rsidRPr="005F634D" w:rsidRDefault="00693185" w:rsidP="00784709">
      <w:pPr>
        <w:jc w:val="both"/>
        <w:rPr>
          <w:rFonts w:ascii="Arial" w:hAnsi="Arial" w:cs="Arial"/>
          <w:sz w:val="22"/>
          <w:szCs w:val="22"/>
          <w:lang w:val="es-CO"/>
        </w:rPr>
      </w:pPr>
      <w:r w:rsidRPr="005F634D">
        <w:rPr>
          <w:rFonts w:ascii="Arial" w:hAnsi="Arial" w:cs="Arial"/>
          <w:sz w:val="22"/>
          <w:szCs w:val="22"/>
          <w:lang w:val="es-CO"/>
        </w:rPr>
        <w:t xml:space="preserve">Cordial saludo: </w:t>
      </w:r>
    </w:p>
    <w:p w14:paraId="4DC8FCBA" w14:textId="32944A22" w:rsidR="00693185" w:rsidRPr="005F634D" w:rsidRDefault="00693185" w:rsidP="00784709">
      <w:pPr>
        <w:jc w:val="both"/>
        <w:rPr>
          <w:rFonts w:ascii="Arial" w:hAnsi="Arial" w:cs="Arial"/>
          <w:sz w:val="22"/>
          <w:szCs w:val="22"/>
          <w:lang w:val="es-CO"/>
        </w:rPr>
      </w:pPr>
    </w:p>
    <w:p w14:paraId="7DECB6AA" w14:textId="77777777" w:rsidR="00693185" w:rsidRPr="005F634D" w:rsidRDefault="00693185" w:rsidP="00784709">
      <w:pPr>
        <w:jc w:val="both"/>
        <w:rPr>
          <w:rFonts w:ascii="Arial" w:hAnsi="Arial" w:cs="Arial"/>
          <w:sz w:val="22"/>
          <w:szCs w:val="22"/>
          <w:lang w:val="es-CO"/>
        </w:rPr>
      </w:pPr>
    </w:p>
    <w:p w14:paraId="085AFD35" w14:textId="26A9E9AB" w:rsidR="00693185" w:rsidRPr="005F634D" w:rsidRDefault="00264D61" w:rsidP="00D33995">
      <w:pPr>
        <w:contextualSpacing/>
        <w:jc w:val="both"/>
        <w:rPr>
          <w:rFonts w:ascii="Arial" w:hAnsi="Arial" w:cs="Arial"/>
          <w:sz w:val="22"/>
          <w:szCs w:val="22"/>
          <w:lang w:val="es-CO"/>
        </w:rPr>
      </w:pPr>
      <w:r w:rsidRPr="005F634D">
        <w:rPr>
          <w:rFonts w:ascii="Arial" w:hAnsi="Arial" w:cs="Arial"/>
          <w:sz w:val="22"/>
          <w:szCs w:val="22"/>
          <w:lang w:val="es-CO"/>
        </w:rPr>
        <w:t>Me permito dar respuesta en los siguientes términos</w:t>
      </w:r>
      <w:r w:rsidR="00693185" w:rsidRPr="005F634D">
        <w:rPr>
          <w:rFonts w:ascii="Arial" w:hAnsi="Arial" w:cs="Arial"/>
          <w:sz w:val="22"/>
          <w:szCs w:val="22"/>
          <w:lang w:val="es-CO"/>
        </w:rPr>
        <w:t xml:space="preserve"> </w:t>
      </w:r>
      <w:r w:rsidRPr="005F634D">
        <w:rPr>
          <w:rFonts w:ascii="Arial" w:hAnsi="Arial" w:cs="Arial"/>
          <w:sz w:val="22"/>
          <w:szCs w:val="22"/>
          <w:lang w:val="es-CO"/>
        </w:rPr>
        <w:t>a la</w:t>
      </w:r>
      <w:r w:rsidR="00693185" w:rsidRPr="005F634D">
        <w:rPr>
          <w:rFonts w:ascii="Arial" w:hAnsi="Arial" w:cs="Arial"/>
          <w:sz w:val="22"/>
          <w:szCs w:val="22"/>
          <w:lang w:val="es-CO"/>
        </w:rPr>
        <w:t xml:space="preserve"> petición elevad</w:t>
      </w:r>
      <w:r w:rsidRPr="005F634D">
        <w:rPr>
          <w:rFonts w:ascii="Arial" w:hAnsi="Arial" w:cs="Arial"/>
          <w:sz w:val="22"/>
          <w:szCs w:val="22"/>
          <w:lang w:val="es-CO"/>
        </w:rPr>
        <w:t>a</w:t>
      </w:r>
      <w:r w:rsidR="00693185" w:rsidRPr="005F634D">
        <w:rPr>
          <w:rFonts w:ascii="Arial" w:hAnsi="Arial" w:cs="Arial"/>
          <w:sz w:val="22"/>
          <w:szCs w:val="22"/>
          <w:lang w:val="es-CO"/>
        </w:rPr>
        <w:t xml:space="preserve"> por usted ante la Unidad de Carrera Judicial, </w:t>
      </w:r>
      <w:r w:rsidRPr="005F634D">
        <w:rPr>
          <w:rFonts w:ascii="Arial" w:hAnsi="Arial" w:cs="Arial"/>
          <w:sz w:val="22"/>
          <w:szCs w:val="22"/>
          <w:lang w:val="es-CO"/>
        </w:rPr>
        <w:t>misma que</w:t>
      </w:r>
      <w:r w:rsidR="003F1523" w:rsidRPr="005F634D">
        <w:rPr>
          <w:rFonts w:ascii="Arial" w:hAnsi="Arial" w:cs="Arial"/>
          <w:sz w:val="22"/>
          <w:szCs w:val="22"/>
          <w:lang w:val="es-CO"/>
        </w:rPr>
        <w:t xml:space="preserve"> fue trasladad</w:t>
      </w:r>
      <w:r w:rsidRPr="005F634D">
        <w:rPr>
          <w:rFonts w:ascii="Arial" w:hAnsi="Arial" w:cs="Arial"/>
          <w:sz w:val="22"/>
          <w:szCs w:val="22"/>
          <w:lang w:val="es-CO"/>
        </w:rPr>
        <w:t>a</w:t>
      </w:r>
      <w:r w:rsidR="003F1523" w:rsidRPr="005F634D">
        <w:rPr>
          <w:rFonts w:ascii="Arial" w:hAnsi="Arial" w:cs="Arial"/>
          <w:sz w:val="22"/>
          <w:szCs w:val="22"/>
          <w:lang w:val="es-CO"/>
        </w:rPr>
        <w:t xml:space="preserve"> por competencia a esta Corporación: </w:t>
      </w:r>
    </w:p>
    <w:p w14:paraId="70F342AF" w14:textId="3F52326E" w:rsidR="003F1523" w:rsidRPr="005F634D" w:rsidRDefault="003F1523" w:rsidP="00D33995">
      <w:pPr>
        <w:contextualSpacing/>
        <w:jc w:val="both"/>
        <w:rPr>
          <w:rFonts w:ascii="Arial" w:hAnsi="Arial" w:cs="Arial"/>
          <w:sz w:val="22"/>
          <w:szCs w:val="22"/>
          <w:lang w:val="es-CO"/>
        </w:rPr>
      </w:pPr>
    </w:p>
    <w:p w14:paraId="4F656D5E" w14:textId="3EA2CE21" w:rsidR="003F1523" w:rsidRPr="005F634D" w:rsidRDefault="003F1523" w:rsidP="00D33995">
      <w:pPr>
        <w:contextualSpacing/>
        <w:jc w:val="both"/>
        <w:rPr>
          <w:rFonts w:ascii="Arial" w:hAnsi="Arial" w:cs="Arial"/>
          <w:b/>
          <w:i/>
          <w:sz w:val="22"/>
          <w:szCs w:val="22"/>
          <w:lang w:val="es-CO"/>
        </w:rPr>
      </w:pPr>
      <w:r w:rsidRPr="005F634D">
        <w:rPr>
          <w:rFonts w:ascii="Arial" w:hAnsi="Arial" w:cs="Arial"/>
          <w:b/>
          <w:i/>
          <w:sz w:val="22"/>
          <w:szCs w:val="22"/>
          <w:lang w:val="es-CO"/>
        </w:rPr>
        <w:t>1) “Si en curso de la elaboración de propuestas de reordenamiento territorial por parte de los Consejos Seccionales, se tiene la facultad de suspender la publicación de cargos en vacancia definitiva para ocupar cargos de carrera administrativa”.</w:t>
      </w:r>
    </w:p>
    <w:p w14:paraId="01FD87D1" w14:textId="77777777" w:rsidR="00693185" w:rsidRPr="005F634D" w:rsidRDefault="00693185" w:rsidP="00D33995">
      <w:pPr>
        <w:contextualSpacing/>
        <w:jc w:val="both"/>
        <w:rPr>
          <w:rFonts w:ascii="Arial" w:hAnsi="Arial" w:cs="Arial"/>
          <w:sz w:val="22"/>
          <w:szCs w:val="22"/>
          <w:lang w:val="es-CO"/>
        </w:rPr>
      </w:pPr>
    </w:p>
    <w:p w14:paraId="6C8330EE" w14:textId="2896CB5B" w:rsidR="00264D61" w:rsidRPr="005F634D" w:rsidRDefault="00264D61" w:rsidP="00264D61">
      <w:pPr>
        <w:contextualSpacing/>
        <w:jc w:val="both"/>
        <w:rPr>
          <w:rFonts w:ascii="Arial" w:hAnsi="Arial" w:cs="Arial"/>
          <w:sz w:val="22"/>
          <w:szCs w:val="22"/>
          <w:lang w:val="es-CO"/>
        </w:rPr>
      </w:pPr>
      <w:r w:rsidRPr="005F634D">
        <w:rPr>
          <w:rFonts w:ascii="Arial" w:hAnsi="Arial" w:cs="Arial"/>
          <w:sz w:val="22"/>
          <w:szCs w:val="22"/>
          <w:lang w:val="es-CO"/>
        </w:rPr>
        <w:t xml:space="preserve">Tal como se expuso en el Oficio </w:t>
      </w:r>
      <w:r w:rsidRPr="005F634D">
        <w:rPr>
          <w:rFonts w:ascii="Arial" w:hAnsi="Arial" w:cs="Arial"/>
          <w:sz w:val="22"/>
          <w:szCs w:val="22"/>
          <w:lang w:val="es-CO"/>
        </w:rPr>
        <w:t>CSJCAO25-</w:t>
      </w:r>
      <w:r w:rsidRPr="005F634D">
        <w:rPr>
          <w:rFonts w:ascii="Arial" w:hAnsi="Arial" w:cs="Arial"/>
          <w:sz w:val="22"/>
          <w:szCs w:val="22"/>
          <w:lang w:val="es-CO"/>
        </w:rPr>
        <w:t xml:space="preserve">200 </w:t>
      </w:r>
      <w:r w:rsidRPr="005F634D">
        <w:rPr>
          <w:rFonts w:ascii="Arial" w:hAnsi="Arial" w:cs="Arial"/>
          <w:sz w:val="22"/>
          <w:szCs w:val="22"/>
          <w:lang w:val="es-CO"/>
        </w:rPr>
        <w:t>este Consejo Seccional de la Judicatura se encuentra elaborando una propuesta de reordenamiento territorial</w:t>
      </w:r>
      <w:r w:rsidRPr="005F634D">
        <w:rPr>
          <w:rFonts w:ascii="Arial" w:hAnsi="Arial" w:cs="Arial"/>
          <w:sz w:val="22"/>
          <w:szCs w:val="22"/>
          <w:lang w:val="es-CO"/>
        </w:rPr>
        <w:t>, c</w:t>
      </w:r>
      <w:r w:rsidRPr="005F634D">
        <w:rPr>
          <w:rFonts w:ascii="Arial" w:hAnsi="Arial" w:cs="Arial"/>
          <w:sz w:val="22"/>
          <w:szCs w:val="22"/>
          <w:lang w:val="es-CO"/>
        </w:rPr>
        <w:t xml:space="preserve">on el fin de fortalecer la oferta de justicia en este Distrito Judicial, en </w:t>
      </w:r>
      <w:r w:rsidRPr="005F634D">
        <w:rPr>
          <w:rFonts w:ascii="Arial" w:hAnsi="Arial" w:cs="Arial"/>
          <w:sz w:val="22"/>
          <w:szCs w:val="22"/>
          <w:lang w:val="es-CO"/>
        </w:rPr>
        <w:t>el</w:t>
      </w:r>
      <w:r w:rsidRPr="005F634D">
        <w:rPr>
          <w:rFonts w:ascii="Arial" w:hAnsi="Arial" w:cs="Arial"/>
          <w:sz w:val="22"/>
          <w:szCs w:val="22"/>
          <w:lang w:val="es-CO"/>
        </w:rPr>
        <w:t xml:space="preserve"> que se incluyen algunos cargos de empleados de los despachos judiciales del Municipio de Salamina</w:t>
      </w:r>
      <w:r w:rsidRPr="005F634D">
        <w:rPr>
          <w:rFonts w:ascii="Arial" w:hAnsi="Arial" w:cs="Arial"/>
          <w:sz w:val="22"/>
          <w:szCs w:val="22"/>
          <w:lang w:val="es-CO"/>
        </w:rPr>
        <w:t xml:space="preserve"> –</w:t>
      </w:r>
      <w:r w:rsidRPr="005F634D">
        <w:rPr>
          <w:rFonts w:ascii="Arial" w:hAnsi="Arial" w:cs="Arial"/>
          <w:sz w:val="22"/>
          <w:szCs w:val="22"/>
          <w:lang w:val="es-CO"/>
        </w:rPr>
        <w:t xml:space="preserve"> Caldas</w:t>
      </w:r>
      <w:r w:rsidRPr="005F634D">
        <w:rPr>
          <w:rFonts w:ascii="Arial" w:hAnsi="Arial" w:cs="Arial"/>
          <w:sz w:val="22"/>
          <w:szCs w:val="22"/>
          <w:lang w:val="es-CO"/>
        </w:rPr>
        <w:t xml:space="preserve">. </w:t>
      </w:r>
    </w:p>
    <w:p w14:paraId="3C0427BE" w14:textId="06757B05" w:rsidR="00264D61" w:rsidRPr="005F634D" w:rsidRDefault="00264D61" w:rsidP="00264D61">
      <w:pPr>
        <w:contextualSpacing/>
        <w:jc w:val="both"/>
        <w:rPr>
          <w:rFonts w:ascii="Arial" w:hAnsi="Arial" w:cs="Arial"/>
          <w:sz w:val="22"/>
          <w:szCs w:val="22"/>
          <w:lang w:val="es-CO"/>
        </w:rPr>
      </w:pPr>
    </w:p>
    <w:p w14:paraId="63FD1DDF" w14:textId="3A28E5FB" w:rsidR="00264D61" w:rsidRPr="005F634D" w:rsidRDefault="00264D61" w:rsidP="00264D61">
      <w:pPr>
        <w:contextualSpacing/>
        <w:jc w:val="both"/>
        <w:rPr>
          <w:rFonts w:ascii="Arial" w:hAnsi="Arial" w:cs="Arial"/>
          <w:sz w:val="22"/>
          <w:szCs w:val="22"/>
          <w:lang w:val="es-CO"/>
        </w:rPr>
      </w:pPr>
      <w:r w:rsidRPr="005F634D">
        <w:rPr>
          <w:rFonts w:ascii="Arial" w:hAnsi="Arial" w:cs="Arial"/>
          <w:sz w:val="22"/>
          <w:szCs w:val="22"/>
          <w:lang w:val="es-CO"/>
        </w:rPr>
        <w:t>Ahora bien, es importante tener en cuenta que la facultad de aprobar estas propuestas de reordenamiento o redistribución no es el Consejo Seccional sino el Consejo Superior</w:t>
      </w:r>
      <w:r w:rsidR="005F634D">
        <w:rPr>
          <w:rFonts w:ascii="Arial" w:hAnsi="Arial" w:cs="Arial"/>
          <w:sz w:val="22"/>
          <w:szCs w:val="22"/>
          <w:lang w:val="es-CO"/>
        </w:rPr>
        <w:t xml:space="preserve"> de la Judicatura</w:t>
      </w:r>
      <w:r w:rsidRPr="005F634D">
        <w:rPr>
          <w:rFonts w:ascii="Arial" w:hAnsi="Arial" w:cs="Arial"/>
          <w:sz w:val="22"/>
          <w:szCs w:val="22"/>
          <w:lang w:val="es-CO"/>
        </w:rPr>
        <w:t>, conforme a la normativa establecida en los artículos 90, 91 y 92 de la Ley Estatutaria de Administración de Justicia, y en los Acuerdos 97 de 1995 y 157 de 1996</w:t>
      </w:r>
      <w:r w:rsidR="005F634D">
        <w:rPr>
          <w:rFonts w:ascii="Arial" w:hAnsi="Arial" w:cs="Arial"/>
          <w:sz w:val="22"/>
          <w:szCs w:val="22"/>
          <w:lang w:val="es-CO"/>
        </w:rPr>
        <w:t>, estando facultado, este último, a</w:t>
      </w:r>
      <w:r w:rsidRPr="005F634D">
        <w:rPr>
          <w:rFonts w:ascii="Arial" w:hAnsi="Arial" w:cs="Arial"/>
          <w:sz w:val="22"/>
          <w:szCs w:val="22"/>
        </w:rPr>
        <w:t xml:space="preserve"> disponer que uno o varios juzgados </w:t>
      </w:r>
      <w:r w:rsidRPr="005F634D">
        <w:rPr>
          <w:rFonts w:ascii="Arial" w:hAnsi="Arial" w:cs="Arial"/>
          <w:sz w:val="22"/>
          <w:szCs w:val="22"/>
        </w:rPr>
        <w:t>que se ubiquen</w:t>
      </w:r>
      <w:r w:rsidRPr="005F634D">
        <w:rPr>
          <w:rFonts w:ascii="Arial" w:hAnsi="Arial" w:cs="Arial"/>
          <w:sz w:val="22"/>
          <w:szCs w:val="22"/>
        </w:rPr>
        <w:t xml:space="preserve"> en otra sede, en la misma o en diferente comprensión territorial</w:t>
      </w:r>
      <w:r w:rsidR="005F634D">
        <w:rPr>
          <w:rStyle w:val="Refdenotaalpie"/>
          <w:rFonts w:ascii="Arial" w:hAnsi="Arial" w:cs="Arial"/>
          <w:sz w:val="22"/>
          <w:szCs w:val="22"/>
        </w:rPr>
        <w:footnoteReference w:id="1"/>
      </w:r>
    </w:p>
    <w:p w14:paraId="1C5EB2D1" w14:textId="77FEB219" w:rsidR="00264D61" w:rsidRPr="005F634D" w:rsidRDefault="00264D61" w:rsidP="00264D61">
      <w:pPr>
        <w:contextualSpacing/>
        <w:jc w:val="both"/>
        <w:rPr>
          <w:rFonts w:ascii="Arial" w:hAnsi="Arial" w:cs="Arial"/>
          <w:sz w:val="22"/>
          <w:szCs w:val="22"/>
          <w:lang w:val="es-CO"/>
        </w:rPr>
      </w:pPr>
    </w:p>
    <w:p w14:paraId="62B8D03B" w14:textId="1EC2D472" w:rsidR="00264D61" w:rsidRPr="005F634D" w:rsidRDefault="00264D61" w:rsidP="00264D61">
      <w:pPr>
        <w:contextualSpacing/>
        <w:jc w:val="both"/>
        <w:rPr>
          <w:rFonts w:ascii="Arial" w:hAnsi="Arial" w:cs="Arial"/>
          <w:sz w:val="22"/>
          <w:szCs w:val="22"/>
        </w:rPr>
      </w:pPr>
      <w:r w:rsidRPr="005F634D">
        <w:rPr>
          <w:rFonts w:ascii="Arial" w:hAnsi="Arial" w:cs="Arial"/>
          <w:sz w:val="22"/>
          <w:szCs w:val="22"/>
        </w:rPr>
        <w:t xml:space="preserve">En ejercicio de </w:t>
      </w:r>
      <w:r w:rsidRPr="005F634D">
        <w:rPr>
          <w:rFonts w:ascii="Arial" w:hAnsi="Arial" w:cs="Arial"/>
          <w:sz w:val="22"/>
          <w:szCs w:val="22"/>
        </w:rPr>
        <w:t>estos procesos de</w:t>
      </w:r>
      <w:r w:rsidRPr="005F634D">
        <w:rPr>
          <w:rFonts w:ascii="Arial" w:hAnsi="Arial" w:cs="Arial"/>
          <w:sz w:val="22"/>
          <w:szCs w:val="22"/>
        </w:rPr>
        <w:t xml:space="preserve"> redistribución</w:t>
      </w:r>
      <w:r w:rsidR="005F634D">
        <w:rPr>
          <w:rFonts w:ascii="Arial" w:hAnsi="Arial" w:cs="Arial"/>
          <w:sz w:val="22"/>
          <w:szCs w:val="22"/>
        </w:rPr>
        <w:t xml:space="preserve">, </w:t>
      </w:r>
      <w:r w:rsidRPr="005F634D">
        <w:rPr>
          <w:rFonts w:ascii="Arial" w:hAnsi="Arial" w:cs="Arial"/>
          <w:sz w:val="22"/>
          <w:szCs w:val="22"/>
        </w:rPr>
        <w:t>l</w:t>
      </w:r>
      <w:r w:rsidRPr="005F634D">
        <w:rPr>
          <w:rFonts w:ascii="Arial" w:hAnsi="Arial" w:cs="Arial"/>
          <w:sz w:val="22"/>
          <w:szCs w:val="22"/>
        </w:rPr>
        <w:t xml:space="preserve">os funcionarios y empleados vinculados a </w:t>
      </w:r>
      <w:r w:rsidRPr="005F634D">
        <w:rPr>
          <w:rFonts w:ascii="Arial" w:hAnsi="Arial" w:cs="Arial"/>
          <w:sz w:val="22"/>
          <w:szCs w:val="22"/>
        </w:rPr>
        <w:t xml:space="preserve">los </w:t>
      </w:r>
      <w:r w:rsidRPr="005F634D">
        <w:rPr>
          <w:rFonts w:ascii="Arial" w:hAnsi="Arial" w:cs="Arial"/>
          <w:sz w:val="22"/>
          <w:szCs w:val="22"/>
        </w:rPr>
        <w:t xml:space="preserve">cargos </w:t>
      </w:r>
      <w:r w:rsidRPr="005F634D">
        <w:rPr>
          <w:rFonts w:ascii="Arial" w:hAnsi="Arial" w:cs="Arial"/>
          <w:sz w:val="22"/>
          <w:szCs w:val="22"/>
        </w:rPr>
        <w:t>de los</w:t>
      </w:r>
      <w:r w:rsidRPr="005F634D">
        <w:rPr>
          <w:rFonts w:ascii="Arial" w:hAnsi="Arial" w:cs="Arial"/>
          <w:sz w:val="22"/>
          <w:szCs w:val="22"/>
        </w:rPr>
        <w:t xml:space="preserve"> despachos que son objeto de </w:t>
      </w:r>
      <w:r w:rsidRPr="005F634D">
        <w:rPr>
          <w:rFonts w:ascii="Arial" w:hAnsi="Arial" w:cs="Arial"/>
          <w:sz w:val="22"/>
          <w:szCs w:val="22"/>
        </w:rPr>
        <w:t xml:space="preserve">reordenamiento, </w:t>
      </w:r>
      <w:r w:rsidR="005F634D">
        <w:rPr>
          <w:rFonts w:ascii="Arial" w:hAnsi="Arial" w:cs="Arial"/>
          <w:sz w:val="22"/>
          <w:szCs w:val="22"/>
        </w:rPr>
        <w:t>estarán sujetos a prestar</w:t>
      </w:r>
      <w:r w:rsidRPr="005F634D">
        <w:rPr>
          <w:rFonts w:ascii="Arial" w:hAnsi="Arial" w:cs="Arial"/>
          <w:sz w:val="22"/>
          <w:szCs w:val="22"/>
        </w:rPr>
        <w:t xml:space="preserve"> </w:t>
      </w:r>
      <w:r w:rsidRPr="005F634D">
        <w:rPr>
          <w:rFonts w:ascii="Arial" w:hAnsi="Arial" w:cs="Arial"/>
          <w:sz w:val="22"/>
          <w:szCs w:val="22"/>
        </w:rPr>
        <w:t xml:space="preserve">sus labores en el despacho de destino, </w:t>
      </w:r>
      <w:r w:rsidR="005F634D">
        <w:rPr>
          <w:rFonts w:ascii="Arial" w:hAnsi="Arial" w:cs="Arial"/>
          <w:sz w:val="22"/>
          <w:szCs w:val="22"/>
        </w:rPr>
        <w:t xml:space="preserve">esto, </w:t>
      </w:r>
      <w:r w:rsidRPr="005F634D">
        <w:rPr>
          <w:rFonts w:ascii="Arial" w:hAnsi="Arial" w:cs="Arial"/>
          <w:sz w:val="22"/>
          <w:szCs w:val="22"/>
        </w:rPr>
        <w:t xml:space="preserve">en caso de acogerse la propuesta elaborada por el Consejo Seccional de la Judicatura ante su superior. </w:t>
      </w:r>
    </w:p>
    <w:p w14:paraId="58BD7EC8" w14:textId="78B597F8" w:rsidR="00264D61" w:rsidRPr="005F634D" w:rsidRDefault="00264D61" w:rsidP="00264D61">
      <w:pPr>
        <w:contextualSpacing/>
        <w:jc w:val="both"/>
        <w:rPr>
          <w:rFonts w:ascii="Arial" w:hAnsi="Arial" w:cs="Arial"/>
          <w:sz w:val="22"/>
          <w:szCs w:val="22"/>
        </w:rPr>
      </w:pPr>
    </w:p>
    <w:p w14:paraId="00412E55" w14:textId="21E326C6" w:rsidR="00264D61" w:rsidRPr="005F634D" w:rsidRDefault="00264D61" w:rsidP="00264D61">
      <w:pPr>
        <w:contextualSpacing/>
        <w:jc w:val="both"/>
        <w:rPr>
          <w:rFonts w:ascii="Arial" w:hAnsi="Arial" w:cs="Arial"/>
          <w:sz w:val="22"/>
          <w:szCs w:val="22"/>
          <w:lang w:val="es-CO"/>
        </w:rPr>
      </w:pPr>
      <w:r w:rsidRPr="005F634D">
        <w:rPr>
          <w:rFonts w:ascii="Arial" w:hAnsi="Arial" w:cs="Arial"/>
          <w:sz w:val="22"/>
          <w:szCs w:val="22"/>
          <w:lang w:val="es-CO"/>
        </w:rPr>
        <w:t xml:space="preserve">Es por ello que, la </w:t>
      </w:r>
      <w:r w:rsidRPr="00264D61">
        <w:rPr>
          <w:rFonts w:ascii="Arial" w:hAnsi="Arial" w:cs="Arial"/>
          <w:sz w:val="22"/>
          <w:szCs w:val="22"/>
          <w:lang w:val="es-CO"/>
        </w:rPr>
        <w:t xml:space="preserve">supresión </w:t>
      </w:r>
      <w:r w:rsidRPr="005F634D">
        <w:rPr>
          <w:rFonts w:ascii="Arial" w:hAnsi="Arial" w:cs="Arial"/>
          <w:sz w:val="22"/>
          <w:szCs w:val="22"/>
          <w:lang w:val="es-CO"/>
        </w:rPr>
        <w:t xml:space="preserve">o traslado de un despacho judicial, </w:t>
      </w:r>
      <w:r w:rsidRPr="00264D61">
        <w:rPr>
          <w:rFonts w:ascii="Arial" w:hAnsi="Arial" w:cs="Arial"/>
          <w:sz w:val="22"/>
          <w:szCs w:val="22"/>
          <w:lang w:val="es-CO"/>
        </w:rPr>
        <w:t xml:space="preserve">implica la </w:t>
      </w:r>
      <w:r w:rsidRPr="005F634D">
        <w:rPr>
          <w:rFonts w:ascii="Arial" w:hAnsi="Arial" w:cs="Arial"/>
          <w:sz w:val="22"/>
          <w:szCs w:val="22"/>
          <w:lang w:val="es-CO"/>
        </w:rPr>
        <w:t>eliminación o el cambio de lugar</w:t>
      </w:r>
      <w:r w:rsidRPr="00264D61">
        <w:rPr>
          <w:rFonts w:ascii="Arial" w:hAnsi="Arial" w:cs="Arial"/>
          <w:sz w:val="22"/>
          <w:szCs w:val="22"/>
          <w:lang w:val="es-CO"/>
        </w:rPr>
        <w:t xml:space="preserve"> de los cargos de funcionarios y empleados vinculados a ellos</w:t>
      </w:r>
      <w:r w:rsidRPr="005F634D">
        <w:rPr>
          <w:rFonts w:ascii="Arial" w:hAnsi="Arial" w:cs="Arial"/>
          <w:sz w:val="22"/>
          <w:szCs w:val="22"/>
          <w:lang w:val="es-CO"/>
        </w:rPr>
        <w:t xml:space="preserve">, </w:t>
      </w:r>
      <w:r w:rsidRPr="00264D61">
        <w:rPr>
          <w:rFonts w:ascii="Arial" w:hAnsi="Arial" w:cs="Arial"/>
          <w:sz w:val="22"/>
          <w:szCs w:val="22"/>
          <w:lang w:val="es-CO"/>
        </w:rPr>
        <w:t xml:space="preserve">lo que </w:t>
      </w:r>
      <w:r w:rsidRPr="005F634D">
        <w:rPr>
          <w:rFonts w:ascii="Arial" w:hAnsi="Arial" w:cs="Arial"/>
          <w:sz w:val="22"/>
          <w:szCs w:val="22"/>
          <w:lang w:val="es-CO"/>
        </w:rPr>
        <w:t>lógicamente conlleva a la modificación de condiciones laborales del servidor que allí se encuentre posesionado en</w:t>
      </w:r>
      <w:r w:rsidRPr="00264D61">
        <w:rPr>
          <w:rFonts w:ascii="Arial" w:hAnsi="Arial" w:cs="Arial"/>
          <w:sz w:val="22"/>
          <w:szCs w:val="22"/>
          <w:lang w:val="es-CO"/>
        </w:rPr>
        <w:t xml:space="preserve"> propiedad</w:t>
      </w:r>
      <w:r w:rsidRPr="005F634D">
        <w:rPr>
          <w:rFonts w:ascii="Arial" w:hAnsi="Arial" w:cs="Arial"/>
          <w:sz w:val="22"/>
          <w:szCs w:val="22"/>
          <w:lang w:val="es-CO"/>
        </w:rPr>
        <w:t xml:space="preserve"> o provisionalidad. </w:t>
      </w:r>
    </w:p>
    <w:p w14:paraId="5E6BBF1C" w14:textId="77777777" w:rsidR="00264D61" w:rsidRPr="005F634D" w:rsidRDefault="00264D61" w:rsidP="00264D61">
      <w:pPr>
        <w:contextualSpacing/>
        <w:jc w:val="both"/>
        <w:rPr>
          <w:rFonts w:ascii="Arial" w:hAnsi="Arial" w:cs="Arial"/>
          <w:sz w:val="22"/>
          <w:szCs w:val="22"/>
          <w:lang w:val="es-CO"/>
        </w:rPr>
      </w:pPr>
    </w:p>
    <w:p w14:paraId="3C41C8BA" w14:textId="4269EB35" w:rsidR="00264D61" w:rsidRPr="005F634D" w:rsidRDefault="00264D61" w:rsidP="00264D61">
      <w:pPr>
        <w:contextualSpacing/>
        <w:jc w:val="both"/>
        <w:rPr>
          <w:rStyle w:val="normaltextrun"/>
          <w:rFonts w:ascii="Arial" w:hAnsi="Arial" w:cs="Arial"/>
          <w:color w:val="000000"/>
          <w:sz w:val="22"/>
          <w:szCs w:val="22"/>
          <w:shd w:val="clear" w:color="auto" w:fill="FFFFFF"/>
        </w:rPr>
      </w:pPr>
      <w:r w:rsidRPr="005F634D">
        <w:rPr>
          <w:rFonts w:ascii="Arial" w:hAnsi="Arial" w:cs="Arial"/>
          <w:sz w:val="22"/>
          <w:szCs w:val="22"/>
          <w:lang w:val="es-CO"/>
        </w:rPr>
        <w:lastRenderedPageBreak/>
        <w:t xml:space="preserve">Estas variables, son tenidas en cuenta a la hora de desarrollar con éxito una </w:t>
      </w:r>
      <w:r w:rsidRPr="00264D61">
        <w:rPr>
          <w:rFonts w:ascii="Arial" w:hAnsi="Arial" w:cs="Arial"/>
          <w:sz w:val="22"/>
          <w:szCs w:val="22"/>
          <w:lang w:val="es-CO"/>
        </w:rPr>
        <w:t xml:space="preserve">medida de reordenamiento </w:t>
      </w:r>
      <w:r w:rsidRPr="005F634D">
        <w:rPr>
          <w:rFonts w:ascii="Arial" w:hAnsi="Arial" w:cs="Arial"/>
          <w:sz w:val="22"/>
          <w:szCs w:val="22"/>
          <w:lang w:val="es-CO"/>
        </w:rPr>
        <w:t xml:space="preserve">o redistribución territorial, siendo ésta la razón principal por la cual no se publica la vacante para proveerla en propiedad y se </w:t>
      </w:r>
      <w:r w:rsidR="005F634D">
        <w:rPr>
          <w:rFonts w:ascii="Arial" w:hAnsi="Arial" w:cs="Arial"/>
          <w:sz w:val="22"/>
          <w:szCs w:val="22"/>
          <w:lang w:val="es-CO"/>
        </w:rPr>
        <w:t>vinculan a ella</w:t>
      </w:r>
      <w:r w:rsidRPr="005F634D">
        <w:rPr>
          <w:rFonts w:ascii="Arial" w:hAnsi="Arial" w:cs="Arial"/>
          <w:sz w:val="22"/>
          <w:szCs w:val="22"/>
          <w:lang w:val="es-CO"/>
        </w:rPr>
        <w:t xml:space="preserve"> servidores en provisionalidad, </w:t>
      </w:r>
      <w:r w:rsidR="005F634D">
        <w:rPr>
          <w:rFonts w:ascii="Arial" w:hAnsi="Arial" w:cs="Arial"/>
          <w:sz w:val="22"/>
          <w:szCs w:val="22"/>
          <w:lang w:val="es-CO"/>
        </w:rPr>
        <w:t>pues su</w:t>
      </w:r>
      <w:r w:rsidRPr="005F634D">
        <w:rPr>
          <w:rFonts w:ascii="Arial" w:hAnsi="Arial" w:cs="Arial"/>
          <w:sz w:val="22"/>
          <w:szCs w:val="22"/>
          <w:lang w:val="es-CO"/>
        </w:rPr>
        <w:t xml:space="preserve"> estabilidad en el cargo es limitada o </w:t>
      </w:r>
      <w:r w:rsidRPr="005F634D">
        <w:rPr>
          <w:rStyle w:val="normaltextrun"/>
          <w:rFonts w:ascii="Arial" w:hAnsi="Arial" w:cs="Arial"/>
          <w:color w:val="000000"/>
          <w:sz w:val="22"/>
          <w:szCs w:val="22"/>
          <w:shd w:val="clear" w:color="auto" w:fill="FFFFFF"/>
        </w:rPr>
        <w:t>intermedia</w:t>
      </w:r>
      <w:r w:rsidRPr="005F634D">
        <w:rPr>
          <w:rStyle w:val="normaltextrun"/>
          <w:rFonts w:ascii="Arial" w:hAnsi="Arial" w:cs="Arial"/>
          <w:color w:val="000000"/>
          <w:sz w:val="22"/>
          <w:szCs w:val="22"/>
          <w:shd w:val="clear" w:color="auto" w:fill="FFFFFF"/>
        </w:rPr>
        <w:t xml:space="preserve">, dado que </w:t>
      </w:r>
      <w:r w:rsidRPr="005F634D">
        <w:rPr>
          <w:rStyle w:val="normaltextrun"/>
          <w:rFonts w:ascii="Arial" w:hAnsi="Arial" w:cs="Arial"/>
          <w:color w:val="000000"/>
          <w:sz w:val="22"/>
          <w:szCs w:val="22"/>
          <w:shd w:val="clear" w:color="auto" w:fill="FFFFFF"/>
        </w:rPr>
        <w:t>su nombramiento se realiza con la certeza de que en algún momento se ocupará por quien hubiese superado las etapas de un concurso de méritos</w:t>
      </w:r>
      <w:r w:rsidRPr="005F634D">
        <w:rPr>
          <w:rStyle w:val="normaltextrun"/>
          <w:rFonts w:ascii="Arial" w:hAnsi="Arial" w:cs="Arial"/>
          <w:color w:val="000000"/>
          <w:sz w:val="22"/>
          <w:szCs w:val="22"/>
          <w:shd w:val="clear" w:color="auto" w:fill="FFFFFF"/>
        </w:rPr>
        <w:t xml:space="preserve">. </w:t>
      </w:r>
    </w:p>
    <w:p w14:paraId="1B83B824" w14:textId="77777777" w:rsidR="00264D61" w:rsidRPr="005F634D" w:rsidRDefault="00264D61" w:rsidP="00264D61">
      <w:pPr>
        <w:contextualSpacing/>
        <w:jc w:val="both"/>
        <w:rPr>
          <w:rStyle w:val="normaltextrun"/>
          <w:rFonts w:ascii="Arial" w:hAnsi="Arial" w:cs="Arial"/>
          <w:color w:val="000000"/>
          <w:sz w:val="22"/>
          <w:szCs w:val="22"/>
          <w:shd w:val="clear" w:color="auto" w:fill="FFFFFF"/>
        </w:rPr>
      </w:pPr>
    </w:p>
    <w:p w14:paraId="22F609AD" w14:textId="0EC096BA" w:rsidR="00264D61" w:rsidRPr="005F634D" w:rsidRDefault="00264D61" w:rsidP="00264D61">
      <w:pPr>
        <w:contextualSpacing/>
        <w:jc w:val="both"/>
        <w:rPr>
          <w:rFonts w:ascii="Arial" w:hAnsi="Arial" w:cs="Arial"/>
          <w:sz w:val="22"/>
          <w:szCs w:val="22"/>
          <w:lang w:val="es-CO"/>
        </w:rPr>
      </w:pPr>
      <w:r w:rsidRPr="005F634D">
        <w:rPr>
          <w:rStyle w:val="normaltextrun"/>
          <w:rFonts w:ascii="Arial" w:hAnsi="Arial" w:cs="Arial"/>
          <w:color w:val="000000"/>
          <w:sz w:val="22"/>
          <w:szCs w:val="22"/>
          <w:shd w:val="clear" w:color="auto" w:fill="FFFFFF"/>
        </w:rPr>
        <w:t>En ese sentido,</w:t>
      </w:r>
      <w:r w:rsidRPr="005F634D">
        <w:rPr>
          <w:rFonts w:ascii="Arial" w:hAnsi="Arial" w:cs="Arial"/>
          <w:sz w:val="22"/>
          <w:szCs w:val="22"/>
        </w:rPr>
        <w:t xml:space="preserve"> la ponderación de estos intereses conlleva a que se tenga en cuenta la variación de condiciones laborales que han de sufrir los servidores de carrera</w:t>
      </w:r>
      <w:r w:rsidR="005F634D">
        <w:rPr>
          <w:rFonts w:ascii="Arial" w:hAnsi="Arial" w:cs="Arial"/>
          <w:sz w:val="22"/>
          <w:szCs w:val="22"/>
        </w:rPr>
        <w:t xml:space="preserve"> judicial</w:t>
      </w:r>
      <w:r w:rsidRPr="005F634D">
        <w:rPr>
          <w:rFonts w:ascii="Arial" w:hAnsi="Arial" w:cs="Arial"/>
          <w:sz w:val="22"/>
          <w:szCs w:val="22"/>
        </w:rPr>
        <w:t xml:space="preserve">, </w:t>
      </w:r>
      <w:r w:rsidRPr="005F634D">
        <w:rPr>
          <w:rFonts w:ascii="Arial" w:hAnsi="Arial" w:cs="Arial"/>
          <w:b/>
          <w:bCs/>
          <w:sz w:val="22"/>
          <w:szCs w:val="22"/>
        </w:rPr>
        <w:t xml:space="preserve">siendo </w:t>
      </w:r>
      <w:r w:rsidR="005F634D">
        <w:rPr>
          <w:rFonts w:ascii="Arial" w:hAnsi="Arial" w:cs="Arial"/>
          <w:b/>
          <w:bCs/>
          <w:sz w:val="22"/>
          <w:szCs w:val="22"/>
        </w:rPr>
        <w:t>é</w:t>
      </w:r>
      <w:r w:rsidRPr="005F634D">
        <w:rPr>
          <w:rFonts w:ascii="Arial" w:hAnsi="Arial" w:cs="Arial"/>
          <w:b/>
          <w:bCs/>
          <w:sz w:val="22"/>
          <w:szCs w:val="22"/>
        </w:rPr>
        <w:t xml:space="preserve">sta la razón por la </w:t>
      </w:r>
      <w:r w:rsidR="005F634D">
        <w:rPr>
          <w:rFonts w:ascii="Arial" w:hAnsi="Arial" w:cs="Arial"/>
          <w:b/>
          <w:bCs/>
          <w:sz w:val="22"/>
          <w:szCs w:val="22"/>
        </w:rPr>
        <w:t xml:space="preserve">cual, </w:t>
      </w:r>
      <w:r w:rsidRPr="005F634D">
        <w:rPr>
          <w:rFonts w:ascii="Arial" w:hAnsi="Arial" w:cs="Arial"/>
          <w:b/>
          <w:bCs/>
          <w:sz w:val="22"/>
          <w:szCs w:val="22"/>
        </w:rPr>
        <w:t xml:space="preserve">antes de publicar una vacante definitiva, se </w:t>
      </w:r>
      <w:r w:rsidR="005F634D">
        <w:rPr>
          <w:rFonts w:ascii="Arial" w:hAnsi="Arial" w:cs="Arial"/>
          <w:b/>
          <w:bCs/>
          <w:sz w:val="22"/>
          <w:szCs w:val="22"/>
        </w:rPr>
        <w:t>espere</w:t>
      </w:r>
      <w:r w:rsidRPr="005F634D">
        <w:rPr>
          <w:rFonts w:ascii="Arial" w:hAnsi="Arial" w:cs="Arial"/>
          <w:b/>
          <w:bCs/>
          <w:sz w:val="22"/>
          <w:szCs w:val="22"/>
        </w:rPr>
        <w:t xml:space="preserve"> </w:t>
      </w:r>
      <w:r w:rsidR="005F634D">
        <w:rPr>
          <w:rFonts w:ascii="Arial" w:hAnsi="Arial" w:cs="Arial"/>
          <w:b/>
          <w:bCs/>
          <w:sz w:val="22"/>
          <w:szCs w:val="22"/>
        </w:rPr>
        <w:t xml:space="preserve">a </w:t>
      </w:r>
      <w:r w:rsidRPr="00264D61">
        <w:rPr>
          <w:rFonts w:ascii="Arial" w:hAnsi="Arial" w:cs="Arial"/>
          <w:b/>
          <w:bCs/>
          <w:sz w:val="22"/>
          <w:szCs w:val="22"/>
          <w:lang w:val="es-CO"/>
        </w:rPr>
        <w:t xml:space="preserve">conocer en dónde se ubicará de manera </w:t>
      </w:r>
      <w:r w:rsidRPr="005F634D">
        <w:rPr>
          <w:rFonts w:ascii="Arial" w:hAnsi="Arial" w:cs="Arial"/>
          <w:b/>
          <w:bCs/>
          <w:sz w:val="22"/>
          <w:szCs w:val="22"/>
          <w:lang w:val="es-CO"/>
        </w:rPr>
        <w:t>permanente</w:t>
      </w:r>
      <w:r w:rsidRPr="00264D61">
        <w:rPr>
          <w:rFonts w:ascii="Arial" w:hAnsi="Arial" w:cs="Arial"/>
          <w:b/>
          <w:bCs/>
          <w:sz w:val="22"/>
          <w:szCs w:val="22"/>
          <w:lang w:val="es-CO"/>
        </w:rPr>
        <w:t xml:space="preserve"> el</w:t>
      </w:r>
      <w:r w:rsidRPr="005F634D">
        <w:rPr>
          <w:rFonts w:ascii="Arial" w:hAnsi="Arial" w:cs="Arial"/>
          <w:b/>
          <w:bCs/>
          <w:sz w:val="22"/>
          <w:szCs w:val="22"/>
          <w:lang w:val="es-CO"/>
        </w:rPr>
        <w:t xml:space="preserve"> despacho</w:t>
      </w:r>
      <w:r w:rsidR="005F634D">
        <w:rPr>
          <w:rFonts w:ascii="Arial" w:hAnsi="Arial" w:cs="Arial"/>
          <w:b/>
          <w:bCs/>
          <w:sz w:val="22"/>
          <w:szCs w:val="22"/>
          <w:lang w:val="es-CO"/>
        </w:rPr>
        <w:t xml:space="preserve">, pues </w:t>
      </w:r>
      <w:r w:rsidRPr="005F634D">
        <w:rPr>
          <w:rFonts w:ascii="Arial" w:hAnsi="Arial" w:cs="Arial"/>
          <w:b/>
          <w:bCs/>
          <w:sz w:val="22"/>
          <w:szCs w:val="22"/>
          <w:lang w:val="es-CO"/>
        </w:rPr>
        <w:t>el cargo a él adscrito,</w:t>
      </w:r>
      <w:r w:rsidRPr="005F634D">
        <w:rPr>
          <w:rFonts w:ascii="Arial" w:hAnsi="Arial" w:cs="Arial"/>
          <w:sz w:val="22"/>
          <w:szCs w:val="22"/>
          <w:lang w:val="es-CO"/>
        </w:rPr>
        <w:t xml:space="preserve"> correrá la suerte </w:t>
      </w:r>
      <w:r w:rsidR="005F634D">
        <w:rPr>
          <w:rFonts w:ascii="Arial" w:hAnsi="Arial" w:cs="Arial"/>
          <w:sz w:val="22"/>
          <w:szCs w:val="22"/>
          <w:lang w:val="es-CO"/>
        </w:rPr>
        <w:t xml:space="preserve">de </w:t>
      </w:r>
      <w:r w:rsidRPr="005F634D">
        <w:rPr>
          <w:rFonts w:ascii="Arial" w:hAnsi="Arial" w:cs="Arial"/>
          <w:sz w:val="22"/>
          <w:szCs w:val="22"/>
          <w:lang w:val="es-CO"/>
        </w:rPr>
        <w:t xml:space="preserve">lo definido </w:t>
      </w:r>
      <w:r w:rsidR="005F634D">
        <w:rPr>
          <w:rFonts w:ascii="Arial" w:hAnsi="Arial" w:cs="Arial"/>
          <w:sz w:val="22"/>
          <w:szCs w:val="22"/>
          <w:lang w:val="es-CO"/>
        </w:rPr>
        <w:t>en</w:t>
      </w:r>
      <w:r w:rsidRPr="005F634D">
        <w:rPr>
          <w:rFonts w:ascii="Arial" w:hAnsi="Arial" w:cs="Arial"/>
          <w:sz w:val="22"/>
          <w:szCs w:val="22"/>
          <w:lang w:val="es-CO"/>
        </w:rPr>
        <w:t xml:space="preserve"> la medida de reordenamiento. </w:t>
      </w:r>
    </w:p>
    <w:p w14:paraId="2D113D40" w14:textId="096788DC" w:rsidR="00264D61" w:rsidRPr="005F634D" w:rsidRDefault="00264D61" w:rsidP="00264D61">
      <w:pPr>
        <w:contextualSpacing/>
        <w:jc w:val="both"/>
        <w:rPr>
          <w:rFonts w:ascii="Arial" w:hAnsi="Arial" w:cs="Arial"/>
          <w:sz w:val="22"/>
          <w:szCs w:val="22"/>
          <w:lang w:val="es-CO"/>
        </w:rPr>
      </w:pPr>
    </w:p>
    <w:p w14:paraId="0EF7462C" w14:textId="0C0BC615" w:rsidR="00264D61" w:rsidRPr="005F634D" w:rsidRDefault="00264D61" w:rsidP="00264D61">
      <w:pPr>
        <w:contextualSpacing/>
        <w:jc w:val="both"/>
        <w:rPr>
          <w:rFonts w:ascii="Arial" w:hAnsi="Arial" w:cs="Arial"/>
          <w:sz w:val="22"/>
          <w:szCs w:val="22"/>
          <w:lang w:val="es-CO"/>
        </w:rPr>
      </w:pPr>
      <w:r w:rsidRPr="005F634D">
        <w:rPr>
          <w:rFonts w:ascii="Arial" w:hAnsi="Arial" w:cs="Arial"/>
          <w:sz w:val="22"/>
          <w:szCs w:val="22"/>
          <w:lang w:val="es-CO"/>
        </w:rPr>
        <w:t xml:space="preserve">Teniendo en cuenta lo que antecede, este Consejo Seccional, </w:t>
      </w:r>
      <w:r w:rsidR="005F634D" w:rsidRPr="005F634D">
        <w:rPr>
          <w:rFonts w:ascii="Arial" w:hAnsi="Arial" w:cs="Arial"/>
          <w:sz w:val="22"/>
          <w:szCs w:val="22"/>
          <w:lang w:val="es-CO"/>
        </w:rPr>
        <w:t>antes de elevar cualquier propuesta de redistribución territorial, confirma que los cargos que eventualmente sufrirán modificaciones, se encuentren en vacancia definitiva</w:t>
      </w:r>
      <w:r w:rsidR="005F634D">
        <w:rPr>
          <w:rFonts w:ascii="Arial" w:hAnsi="Arial" w:cs="Arial"/>
          <w:sz w:val="22"/>
          <w:szCs w:val="22"/>
          <w:lang w:val="es-CO"/>
        </w:rPr>
        <w:t xml:space="preserve"> y evita su publicación</w:t>
      </w:r>
      <w:r w:rsidR="005F634D" w:rsidRPr="005F634D">
        <w:rPr>
          <w:rFonts w:ascii="Arial" w:hAnsi="Arial" w:cs="Arial"/>
          <w:sz w:val="22"/>
          <w:szCs w:val="22"/>
          <w:lang w:val="es-CO"/>
        </w:rPr>
        <w:t xml:space="preserve">, </w:t>
      </w:r>
      <w:r w:rsidR="005F634D">
        <w:rPr>
          <w:rFonts w:ascii="Arial" w:hAnsi="Arial" w:cs="Arial"/>
          <w:sz w:val="22"/>
          <w:szCs w:val="22"/>
          <w:lang w:val="es-CO"/>
        </w:rPr>
        <w:t>esto, con el fin de</w:t>
      </w:r>
      <w:r w:rsidR="005F634D" w:rsidRPr="005F634D">
        <w:rPr>
          <w:rFonts w:ascii="Arial" w:hAnsi="Arial" w:cs="Arial"/>
          <w:sz w:val="22"/>
          <w:szCs w:val="22"/>
          <w:lang w:val="es-CO"/>
        </w:rPr>
        <w:t xml:space="preserve"> facilitar el traslado de los servidores que </w:t>
      </w:r>
      <w:r w:rsidR="005F634D">
        <w:rPr>
          <w:rFonts w:ascii="Arial" w:hAnsi="Arial" w:cs="Arial"/>
          <w:sz w:val="22"/>
          <w:szCs w:val="22"/>
          <w:lang w:val="es-CO"/>
        </w:rPr>
        <w:t>allí se</w:t>
      </w:r>
      <w:r w:rsidR="005F634D" w:rsidRPr="005F634D">
        <w:rPr>
          <w:rFonts w:ascii="Arial" w:hAnsi="Arial" w:cs="Arial"/>
          <w:sz w:val="22"/>
          <w:szCs w:val="22"/>
          <w:lang w:val="es-CO"/>
        </w:rPr>
        <w:t xml:space="preserve"> encuentr</w:t>
      </w:r>
      <w:r w:rsidR="005F634D">
        <w:rPr>
          <w:rFonts w:ascii="Arial" w:hAnsi="Arial" w:cs="Arial"/>
          <w:sz w:val="22"/>
          <w:szCs w:val="22"/>
          <w:lang w:val="es-CO"/>
        </w:rPr>
        <w:t>e</w:t>
      </w:r>
      <w:r w:rsidR="005F634D" w:rsidRPr="005F634D">
        <w:rPr>
          <w:rFonts w:ascii="Arial" w:hAnsi="Arial" w:cs="Arial"/>
          <w:sz w:val="22"/>
          <w:szCs w:val="22"/>
          <w:lang w:val="es-CO"/>
        </w:rPr>
        <w:t xml:space="preserve">n </w:t>
      </w:r>
      <w:r w:rsidR="005F634D">
        <w:rPr>
          <w:rFonts w:ascii="Arial" w:hAnsi="Arial" w:cs="Arial"/>
          <w:sz w:val="22"/>
          <w:szCs w:val="22"/>
          <w:lang w:val="es-CO"/>
        </w:rPr>
        <w:t>vinculados</w:t>
      </w:r>
      <w:r w:rsidR="005F634D">
        <w:rPr>
          <w:rFonts w:ascii="Arial" w:hAnsi="Arial" w:cs="Arial"/>
          <w:sz w:val="22"/>
          <w:szCs w:val="22"/>
          <w:lang w:val="es-CO"/>
        </w:rPr>
        <w:t xml:space="preserve">; </w:t>
      </w:r>
      <w:r w:rsidR="005F634D">
        <w:rPr>
          <w:rFonts w:ascii="Arial" w:hAnsi="Arial" w:cs="Arial"/>
          <w:sz w:val="22"/>
          <w:szCs w:val="22"/>
          <w:lang w:val="es-CO"/>
        </w:rPr>
        <w:t xml:space="preserve">también </w:t>
      </w:r>
      <w:r w:rsidR="005F634D">
        <w:rPr>
          <w:rFonts w:ascii="Arial" w:hAnsi="Arial" w:cs="Arial"/>
          <w:sz w:val="22"/>
          <w:szCs w:val="22"/>
          <w:lang w:val="es-CO"/>
        </w:rPr>
        <w:t>procura no elevar propuestas de reordenamiento sobre despachos que tengan adscritos empleados en carrera judicial, con el fin de no cambiar las condiciones en las que ingresaron a la Rama Judicial.</w:t>
      </w:r>
    </w:p>
    <w:p w14:paraId="79F6972C" w14:textId="77777777" w:rsidR="00264D61" w:rsidRPr="005F634D" w:rsidRDefault="00264D61" w:rsidP="00264D61">
      <w:pPr>
        <w:pStyle w:val="NormalWeb"/>
        <w:jc w:val="both"/>
        <w:rPr>
          <w:rFonts w:ascii="Arial" w:hAnsi="Arial" w:cs="Arial"/>
          <w:b/>
          <w:bCs/>
          <w:i/>
          <w:iCs/>
          <w:sz w:val="22"/>
          <w:szCs w:val="22"/>
        </w:rPr>
      </w:pPr>
      <w:r w:rsidRPr="005F634D">
        <w:rPr>
          <w:rFonts w:ascii="Arial" w:hAnsi="Arial" w:cs="Arial"/>
          <w:b/>
          <w:bCs/>
          <w:i/>
          <w:iCs/>
          <w:sz w:val="22"/>
          <w:szCs w:val="22"/>
          <w:lang w:val="es-CO"/>
        </w:rPr>
        <w:t>2) “</w:t>
      </w:r>
      <w:r w:rsidRPr="005F634D">
        <w:rPr>
          <w:rFonts w:ascii="Arial" w:hAnsi="Arial" w:cs="Arial"/>
          <w:b/>
          <w:bCs/>
          <w:i/>
          <w:iCs/>
          <w:sz w:val="22"/>
          <w:szCs w:val="22"/>
        </w:rPr>
        <w:t xml:space="preserve">Si en curso de la elaboración de propuestas de reordenamiento territorial por parte de los Consejos Seccionales, se tiene la facultad de efectuar nombramientos en provisionalidad en cargos en vacancia definitiva para ocupar cargos de carrera administrativa”. </w:t>
      </w:r>
    </w:p>
    <w:p w14:paraId="3CAC2924" w14:textId="3559FA52" w:rsidR="00264D61" w:rsidRPr="005F634D" w:rsidRDefault="00264D61" w:rsidP="00264D61">
      <w:pPr>
        <w:jc w:val="both"/>
        <w:rPr>
          <w:rFonts w:ascii="Arial" w:hAnsi="Arial" w:cs="Arial"/>
          <w:sz w:val="22"/>
          <w:szCs w:val="22"/>
          <w:lang w:val="es-CO"/>
        </w:rPr>
      </w:pPr>
      <w:r w:rsidRPr="005F634D">
        <w:rPr>
          <w:rFonts w:ascii="Arial" w:hAnsi="Arial" w:cs="Arial"/>
          <w:sz w:val="22"/>
          <w:szCs w:val="22"/>
          <w:lang w:val="es-CO"/>
        </w:rPr>
        <w:t>Sea esta la oportunidad para indicar que el Consejo Seccional de la Judicatura NO, realiza nombramientos en propiedad o provisionalidad, en los despachos o dependencia judiciales</w:t>
      </w:r>
      <w:r w:rsidR="005F634D" w:rsidRPr="005F634D">
        <w:rPr>
          <w:rFonts w:ascii="Arial" w:hAnsi="Arial" w:cs="Arial"/>
          <w:sz w:val="22"/>
          <w:szCs w:val="22"/>
          <w:lang w:val="es-CO"/>
        </w:rPr>
        <w:t xml:space="preserve"> de este Distrito Judicial</w:t>
      </w:r>
      <w:r w:rsidRPr="005F634D">
        <w:rPr>
          <w:rFonts w:ascii="Arial" w:hAnsi="Arial" w:cs="Arial"/>
          <w:sz w:val="22"/>
          <w:szCs w:val="22"/>
          <w:lang w:val="es-CO"/>
        </w:rPr>
        <w:t xml:space="preserve">, </w:t>
      </w:r>
      <w:r w:rsidRPr="005F634D">
        <w:rPr>
          <w:rStyle w:val="normaltextrun"/>
          <w:rFonts w:ascii="Arial" w:hAnsi="Arial" w:cs="Arial"/>
          <w:color w:val="000000"/>
          <w:sz w:val="22"/>
          <w:szCs w:val="22"/>
          <w:shd w:val="clear" w:color="auto" w:fill="FFFFFF"/>
        </w:rPr>
        <w:t xml:space="preserve">pues nuestra </w:t>
      </w:r>
      <w:r w:rsidRPr="005F634D">
        <w:rPr>
          <w:rStyle w:val="normaltextrun"/>
          <w:rFonts w:ascii="Arial" w:hAnsi="Arial" w:cs="Arial"/>
          <w:color w:val="000000"/>
          <w:sz w:val="22"/>
          <w:szCs w:val="22"/>
          <w:shd w:val="clear" w:color="auto" w:fill="FFFFFF"/>
        </w:rPr>
        <w:t>competencia se contrae a la publicación de vacantes definitivas</w:t>
      </w:r>
      <w:r w:rsidR="005F634D">
        <w:rPr>
          <w:rStyle w:val="normaltextrun"/>
          <w:rFonts w:ascii="Arial" w:hAnsi="Arial" w:cs="Arial"/>
          <w:color w:val="000000"/>
          <w:sz w:val="22"/>
          <w:szCs w:val="22"/>
          <w:shd w:val="clear" w:color="auto" w:fill="FFFFFF"/>
        </w:rPr>
        <w:t xml:space="preserve"> y, la</w:t>
      </w:r>
      <w:r w:rsidRPr="005F634D">
        <w:rPr>
          <w:rStyle w:val="normaltextrun"/>
          <w:rFonts w:ascii="Arial" w:hAnsi="Arial" w:cs="Arial"/>
          <w:color w:val="000000"/>
          <w:sz w:val="22"/>
          <w:szCs w:val="22"/>
          <w:shd w:val="clear" w:color="auto" w:fill="FFFFFF"/>
        </w:rPr>
        <w:t xml:space="preserve"> </w:t>
      </w:r>
      <w:r w:rsidRPr="005F634D">
        <w:rPr>
          <w:rStyle w:val="findhit"/>
          <w:rFonts w:ascii="Arial" w:hAnsi="Arial" w:cs="Arial"/>
          <w:color w:val="000000"/>
          <w:sz w:val="22"/>
          <w:szCs w:val="22"/>
          <w:shd w:val="clear" w:color="auto" w:fill="FFFFFF"/>
        </w:rPr>
        <w:t>conform</w:t>
      </w:r>
      <w:r w:rsidRPr="005F634D">
        <w:rPr>
          <w:rStyle w:val="normaltextrun"/>
          <w:rFonts w:ascii="Arial" w:hAnsi="Arial" w:cs="Arial"/>
          <w:color w:val="000000"/>
          <w:sz w:val="22"/>
          <w:szCs w:val="22"/>
          <w:shd w:val="clear" w:color="auto" w:fill="FFFFFF"/>
        </w:rPr>
        <w:t>ación y remisión a las autoridades nominadoras de listas de elegibles para la provisión de cargos en propiedad</w:t>
      </w:r>
      <w:r w:rsidR="005F634D">
        <w:rPr>
          <w:rStyle w:val="normaltextrun"/>
          <w:rFonts w:ascii="Arial" w:hAnsi="Arial" w:cs="Arial"/>
          <w:color w:val="000000"/>
          <w:sz w:val="22"/>
          <w:szCs w:val="22"/>
          <w:shd w:val="clear" w:color="auto" w:fill="FFFFFF"/>
        </w:rPr>
        <w:t xml:space="preserve">; </w:t>
      </w:r>
      <w:r w:rsidRPr="005F634D">
        <w:rPr>
          <w:rStyle w:val="normaltextrun"/>
          <w:rFonts w:ascii="Arial" w:hAnsi="Arial" w:cs="Arial"/>
          <w:color w:val="000000"/>
          <w:sz w:val="22"/>
          <w:szCs w:val="22"/>
          <w:shd w:val="clear" w:color="auto" w:fill="FFFFFF"/>
        </w:rPr>
        <w:t>en consecuencia no tiene</w:t>
      </w:r>
      <w:r w:rsidR="005F634D">
        <w:rPr>
          <w:rStyle w:val="normaltextrun"/>
          <w:rFonts w:ascii="Arial" w:hAnsi="Arial" w:cs="Arial"/>
          <w:color w:val="000000"/>
          <w:sz w:val="22"/>
          <w:szCs w:val="22"/>
          <w:shd w:val="clear" w:color="auto" w:fill="FFFFFF"/>
        </w:rPr>
        <w:t xml:space="preserve"> </w:t>
      </w:r>
      <w:r w:rsidRPr="005F634D">
        <w:rPr>
          <w:rStyle w:val="normaltextrun"/>
          <w:rFonts w:ascii="Arial" w:hAnsi="Arial" w:cs="Arial"/>
          <w:color w:val="000000"/>
          <w:sz w:val="22"/>
          <w:szCs w:val="22"/>
          <w:shd w:val="clear" w:color="auto" w:fill="FFFFFF"/>
        </w:rPr>
        <w:t xml:space="preserve">ninguna injerencia en las decisiones </w:t>
      </w:r>
      <w:r w:rsidR="005F634D">
        <w:rPr>
          <w:rStyle w:val="normaltextrun"/>
          <w:rFonts w:ascii="Arial" w:hAnsi="Arial" w:cs="Arial"/>
          <w:color w:val="000000"/>
          <w:sz w:val="22"/>
          <w:szCs w:val="22"/>
          <w:shd w:val="clear" w:color="auto" w:fill="FFFFFF"/>
        </w:rPr>
        <w:t xml:space="preserve">que los titulares de despacho adopten </w:t>
      </w:r>
      <w:r w:rsidRPr="005F634D">
        <w:rPr>
          <w:rStyle w:val="normaltextrun"/>
          <w:rFonts w:ascii="Arial" w:hAnsi="Arial" w:cs="Arial"/>
          <w:color w:val="000000"/>
          <w:sz w:val="22"/>
          <w:szCs w:val="22"/>
          <w:shd w:val="clear" w:color="auto" w:fill="FFFFFF"/>
        </w:rPr>
        <w:t xml:space="preserve">frente al nombramiento y posesión de los concursantes que integran las mismas, </w:t>
      </w:r>
      <w:r w:rsidRPr="005F634D">
        <w:rPr>
          <w:rStyle w:val="normaltextrun"/>
          <w:rFonts w:ascii="Arial" w:hAnsi="Arial" w:cs="Arial"/>
          <w:b/>
          <w:bCs/>
          <w:color w:val="000000"/>
          <w:sz w:val="22"/>
          <w:szCs w:val="22"/>
          <w:shd w:val="clear" w:color="auto" w:fill="FFFFFF"/>
        </w:rPr>
        <w:t xml:space="preserve">como tampoco </w:t>
      </w:r>
      <w:r w:rsidR="005F634D" w:rsidRPr="005F634D">
        <w:rPr>
          <w:rStyle w:val="normaltextrun"/>
          <w:rFonts w:ascii="Arial" w:hAnsi="Arial" w:cs="Arial"/>
          <w:b/>
          <w:bCs/>
          <w:color w:val="000000"/>
          <w:sz w:val="22"/>
          <w:szCs w:val="22"/>
          <w:shd w:val="clear" w:color="auto" w:fill="FFFFFF"/>
        </w:rPr>
        <w:t>en la designación</w:t>
      </w:r>
      <w:r w:rsidRPr="005F634D">
        <w:rPr>
          <w:rStyle w:val="normaltextrun"/>
          <w:rFonts w:ascii="Arial" w:hAnsi="Arial" w:cs="Arial"/>
          <w:b/>
          <w:bCs/>
          <w:color w:val="000000"/>
          <w:sz w:val="22"/>
          <w:szCs w:val="22"/>
          <w:shd w:val="clear" w:color="auto" w:fill="FFFFFF"/>
        </w:rPr>
        <w:t xml:space="preserve"> </w:t>
      </w:r>
      <w:r w:rsidR="005F634D" w:rsidRPr="005F634D">
        <w:rPr>
          <w:rStyle w:val="normaltextrun"/>
          <w:rFonts w:ascii="Arial" w:hAnsi="Arial" w:cs="Arial"/>
          <w:b/>
          <w:bCs/>
          <w:color w:val="000000"/>
          <w:sz w:val="22"/>
          <w:szCs w:val="22"/>
          <w:shd w:val="clear" w:color="auto" w:fill="FFFFFF"/>
        </w:rPr>
        <w:t>en</w:t>
      </w:r>
      <w:r w:rsidRPr="005F634D">
        <w:rPr>
          <w:rStyle w:val="normaltextrun"/>
          <w:rFonts w:ascii="Arial" w:hAnsi="Arial" w:cs="Arial"/>
          <w:b/>
          <w:bCs/>
          <w:color w:val="000000"/>
          <w:sz w:val="22"/>
          <w:szCs w:val="22"/>
          <w:shd w:val="clear" w:color="auto" w:fill="FFFFFF"/>
        </w:rPr>
        <w:t xml:space="preserve"> provisional </w:t>
      </w:r>
      <w:r w:rsidR="005F634D" w:rsidRPr="005F634D">
        <w:rPr>
          <w:rStyle w:val="normaltextrun"/>
          <w:rFonts w:ascii="Arial" w:hAnsi="Arial" w:cs="Arial"/>
          <w:b/>
          <w:bCs/>
          <w:color w:val="000000"/>
          <w:sz w:val="22"/>
          <w:szCs w:val="22"/>
          <w:shd w:val="clear" w:color="auto" w:fill="FFFFFF"/>
        </w:rPr>
        <w:t xml:space="preserve">de </w:t>
      </w:r>
      <w:r w:rsidRPr="005F634D">
        <w:rPr>
          <w:rStyle w:val="normaltextrun"/>
          <w:rFonts w:ascii="Arial" w:hAnsi="Arial" w:cs="Arial"/>
          <w:b/>
          <w:bCs/>
          <w:color w:val="000000"/>
          <w:sz w:val="22"/>
          <w:szCs w:val="22"/>
          <w:shd w:val="clear" w:color="auto" w:fill="FFFFFF"/>
        </w:rPr>
        <w:t>empleados de despachos judiciales.</w:t>
      </w:r>
    </w:p>
    <w:p w14:paraId="729E368B" w14:textId="3A9F6EF4" w:rsidR="00264D61" w:rsidRPr="005F634D" w:rsidRDefault="00264D61" w:rsidP="00264D61">
      <w:pPr>
        <w:jc w:val="both"/>
        <w:rPr>
          <w:rFonts w:ascii="Arial" w:hAnsi="Arial" w:cs="Arial"/>
          <w:sz w:val="22"/>
          <w:szCs w:val="22"/>
          <w:lang w:val="es-CO"/>
        </w:rPr>
      </w:pPr>
    </w:p>
    <w:p w14:paraId="1170553E" w14:textId="48D2B1D6" w:rsidR="00264D61" w:rsidRPr="005F634D" w:rsidRDefault="00264D61" w:rsidP="00264D61">
      <w:pPr>
        <w:jc w:val="both"/>
        <w:rPr>
          <w:rStyle w:val="normaltextrun"/>
          <w:rFonts w:ascii="Arial" w:hAnsi="Arial" w:cs="Arial"/>
          <w:color w:val="000000"/>
          <w:sz w:val="22"/>
          <w:szCs w:val="22"/>
          <w:shd w:val="clear" w:color="auto" w:fill="FFFFFF"/>
        </w:rPr>
      </w:pPr>
      <w:r w:rsidRPr="005F634D">
        <w:rPr>
          <w:rStyle w:val="normaltextrun"/>
          <w:rFonts w:ascii="Arial" w:hAnsi="Arial" w:cs="Arial"/>
          <w:color w:val="000000"/>
          <w:sz w:val="22"/>
          <w:szCs w:val="22"/>
          <w:shd w:val="clear" w:color="auto" w:fill="FFFFFF"/>
        </w:rPr>
        <w:t xml:space="preserve">Ante </w:t>
      </w:r>
      <w:r w:rsidRPr="005F634D">
        <w:rPr>
          <w:rStyle w:val="normaltextrun"/>
          <w:rFonts w:ascii="Arial" w:hAnsi="Arial" w:cs="Arial"/>
          <w:color w:val="000000"/>
          <w:sz w:val="22"/>
          <w:szCs w:val="22"/>
          <w:shd w:val="clear" w:color="auto" w:fill="FFFFFF"/>
        </w:rPr>
        <w:t>este panorama</w:t>
      </w:r>
      <w:r w:rsidRPr="005F634D">
        <w:rPr>
          <w:rStyle w:val="normaltextrun"/>
          <w:rFonts w:ascii="Arial" w:hAnsi="Arial" w:cs="Arial"/>
          <w:color w:val="000000"/>
          <w:sz w:val="22"/>
          <w:szCs w:val="22"/>
          <w:shd w:val="clear" w:color="auto" w:fill="FFFFFF"/>
        </w:rPr>
        <w:t>, no le es permitido a esta Corporación indicar, insinuar u ordenarle a alguna autoridad nominadora, a quién debe nombrar en los cargos vacantes definitiva o temporalmente,</w:t>
      </w:r>
      <w:r w:rsidRPr="005F634D">
        <w:rPr>
          <w:rStyle w:val="normaltextrun"/>
          <w:rFonts w:ascii="Arial" w:hAnsi="Arial" w:cs="Arial"/>
          <w:color w:val="000000"/>
          <w:sz w:val="22"/>
          <w:szCs w:val="22"/>
          <w:shd w:val="clear" w:color="auto" w:fill="FFFFFF"/>
        </w:rPr>
        <w:t xml:space="preserve"> pues esta competencia está atribuida </w:t>
      </w:r>
      <w:r w:rsidR="005F634D" w:rsidRPr="005F634D">
        <w:rPr>
          <w:rStyle w:val="normaltextrun"/>
          <w:rFonts w:ascii="Arial" w:hAnsi="Arial" w:cs="Arial"/>
          <w:color w:val="000000"/>
          <w:sz w:val="22"/>
          <w:szCs w:val="22"/>
          <w:shd w:val="clear" w:color="auto" w:fill="FFFFFF"/>
        </w:rPr>
        <w:t>únicamente a</w:t>
      </w:r>
      <w:r w:rsidRPr="005F634D">
        <w:rPr>
          <w:rStyle w:val="normaltextrun"/>
          <w:rFonts w:ascii="Arial" w:hAnsi="Arial" w:cs="Arial"/>
          <w:color w:val="000000"/>
          <w:sz w:val="22"/>
          <w:szCs w:val="22"/>
          <w:shd w:val="clear" w:color="auto" w:fill="FFFFFF"/>
        </w:rPr>
        <w:t xml:space="preserve">l titular del despacho, en los términos indicados por el artículo 175 de </w:t>
      </w:r>
      <w:r w:rsidR="005F634D" w:rsidRPr="005F634D">
        <w:rPr>
          <w:rStyle w:val="normaltextrun"/>
          <w:rFonts w:ascii="Arial" w:hAnsi="Arial" w:cs="Arial"/>
          <w:color w:val="000000"/>
          <w:sz w:val="22"/>
          <w:szCs w:val="22"/>
          <w:shd w:val="clear" w:color="auto" w:fill="FFFFFF"/>
        </w:rPr>
        <w:t xml:space="preserve">Ley 270 de 1997: </w:t>
      </w:r>
    </w:p>
    <w:p w14:paraId="55FD3090" w14:textId="6D3CEBA3" w:rsidR="005F634D" w:rsidRPr="005F634D" w:rsidRDefault="005F634D" w:rsidP="00264D61">
      <w:pPr>
        <w:jc w:val="both"/>
        <w:rPr>
          <w:rStyle w:val="normaltextrun"/>
          <w:rFonts w:ascii="Arial" w:hAnsi="Arial" w:cs="Arial"/>
          <w:color w:val="000000"/>
          <w:sz w:val="22"/>
          <w:szCs w:val="22"/>
          <w:shd w:val="clear" w:color="auto" w:fill="FFFFFF"/>
        </w:rPr>
      </w:pPr>
    </w:p>
    <w:p w14:paraId="5214541C" w14:textId="33F05D6F" w:rsidR="005F634D" w:rsidRPr="005F634D" w:rsidRDefault="005F634D" w:rsidP="005F634D">
      <w:pPr>
        <w:ind w:left="709" w:right="758"/>
        <w:jc w:val="both"/>
        <w:rPr>
          <w:rFonts w:ascii="Arial" w:hAnsi="Arial" w:cs="Arial"/>
          <w:i/>
          <w:iCs/>
          <w:sz w:val="22"/>
          <w:szCs w:val="22"/>
          <w:lang w:val="es-CO"/>
        </w:rPr>
      </w:pPr>
      <w:r w:rsidRPr="005F634D">
        <w:rPr>
          <w:rFonts w:ascii="Arial" w:hAnsi="Arial" w:cs="Arial"/>
          <w:i/>
          <w:iCs/>
          <w:sz w:val="22"/>
          <w:szCs w:val="22"/>
          <w:lang w:val="es-CO"/>
        </w:rPr>
        <w:t>“</w:t>
      </w:r>
      <w:r w:rsidRPr="005F634D">
        <w:rPr>
          <w:rFonts w:ascii="Arial" w:hAnsi="Arial" w:cs="Arial"/>
          <w:b/>
          <w:bCs/>
          <w:i/>
          <w:iCs/>
          <w:sz w:val="22"/>
          <w:szCs w:val="22"/>
          <w:lang w:val="es-CO"/>
        </w:rPr>
        <w:t>ATRIBUCIONES DE LAS CORPORACIONES JUDICIALES Y LOS JUECES DE LA REPUBLICA.</w:t>
      </w:r>
      <w:r w:rsidRPr="005F634D">
        <w:rPr>
          <w:rFonts w:ascii="Arial" w:hAnsi="Arial" w:cs="Arial"/>
          <w:i/>
          <w:iCs/>
          <w:sz w:val="22"/>
          <w:szCs w:val="22"/>
          <w:lang w:val="es-CO"/>
        </w:rPr>
        <w:t> Corresponde a las Corporaciones Judiciales y a los Jueces de la República con relación a la administración de la Carrera Judicial, cumplir las siguientes funciones:</w:t>
      </w:r>
    </w:p>
    <w:p w14:paraId="37188A0C" w14:textId="77777777" w:rsidR="005F634D" w:rsidRPr="005F634D" w:rsidRDefault="005F634D" w:rsidP="005F634D">
      <w:pPr>
        <w:ind w:left="709" w:right="758"/>
        <w:jc w:val="both"/>
        <w:rPr>
          <w:rFonts w:ascii="Arial" w:hAnsi="Arial" w:cs="Arial"/>
          <w:i/>
          <w:iCs/>
          <w:sz w:val="22"/>
          <w:szCs w:val="22"/>
          <w:lang w:val="es-CO"/>
        </w:rPr>
      </w:pPr>
    </w:p>
    <w:p w14:paraId="70EB9447" w14:textId="37DC3320" w:rsidR="005F634D" w:rsidRPr="005F634D" w:rsidRDefault="005F634D" w:rsidP="005F634D">
      <w:pPr>
        <w:ind w:left="709" w:right="758"/>
        <w:jc w:val="both"/>
        <w:rPr>
          <w:rFonts w:ascii="Arial" w:hAnsi="Arial" w:cs="Arial"/>
          <w:i/>
          <w:iCs/>
          <w:sz w:val="22"/>
          <w:szCs w:val="22"/>
          <w:lang w:val="es-CO"/>
        </w:rPr>
      </w:pPr>
      <w:r w:rsidRPr="005F634D">
        <w:rPr>
          <w:rFonts w:ascii="Arial" w:hAnsi="Arial" w:cs="Arial"/>
          <w:i/>
          <w:iCs/>
          <w:sz w:val="22"/>
          <w:szCs w:val="22"/>
          <w:lang w:val="es-CO"/>
        </w:rPr>
        <w:t>1. Designar a los funcionarios y empleados cuyos nombramientos les corresponda de conformidad con la ley y el reglamento.</w:t>
      </w:r>
      <w:r w:rsidRPr="005F634D">
        <w:rPr>
          <w:rFonts w:ascii="Arial" w:hAnsi="Arial" w:cs="Arial"/>
          <w:i/>
          <w:iCs/>
          <w:sz w:val="22"/>
          <w:szCs w:val="22"/>
          <w:lang w:val="es-CO"/>
        </w:rPr>
        <w:t xml:space="preserve"> (…)”</w:t>
      </w:r>
    </w:p>
    <w:p w14:paraId="18A46D65" w14:textId="77777777" w:rsidR="005F634D" w:rsidRPr="005F634D" w:rsidRDefault="005F634D" w:rsidP="005F634D">
      <w:pPr>
        <w:jc w:val="both"/>
        <w:rPr>
          <w:rFonts w:ascii="Arial" w:hAnsi="Arial" w:cs="Arial"/>
          <w:sz w:val="22"/>
          <w:szCs w:val="22"/>
          <w:lang w:val="es-CO"/>
        </w:rPr>
      </w:pPr>
    </w:p>
    <w:p w14:paraId="79702BCF" w14:textId="77777777" w:rsidR="00264D61" w:rsidRDefault="00264D61" w:rsidP="00264D61">
      <w:pPr>
        <w:jc w:val="both"/>
        <w:rPr>
          <w:rFonts w:ascii="Arial" w:hAnsi="Arial" w:cs="Arial"/>
          <w:sz w:val="22"/>
          <w:szCs w:val="22"/>
          <w:lang w:val="es-CO"/>
        </w:rPr>
      </w:pPr>
    </w:p>
    <w:p w14:paraId="7E4FE7C8" w14:textId="159E0ED2" w:rsidR="00264D61" w:rsidRPr="005F634D" w:rsidRDefault="005F634D" w:rsidP="00264D61">
      <w:pPr>
        <w:jc w:val="both"/>
        <w:rPr>
          <w:rFonts w:ascii="Arial" w:hAnsi="Arial" w:cs="Arial"/>
          <w:sz w:val="22"/>
          <w:szCs w:val="22"/>
          <w:lang w:val="es-CO"/>
        </w:rPr>
      </w:pPr>
      <w:r>
        <w:rPr>
          <w:rFonts w:ascii="Arial" w:hAnsi="Arial" w:cs="Arial"/>
          <w:sz w:val="22"/>
          <w:szCs w:val="22"/>
          <w:lang w:val="es-CO"/>
        </w:rPr>
        <w:t xml:space="preserve">Aclarado lo anterior, el </w:t>
      </w:r>
      <w:r w:rsidRPr="005F634D">
        <w:rPr>
          <w:rFonts w:ascii="Arial" w:hAnsi="Arial" w:cs="Arial"/>
          <w:b/>
          <w:bCs/>
          <w:sz w:val="22"/>
          <w:szCs w:val="22"/>
          <w:lang w:val="es-CO"/>
        </w:rPr>
        <w:t>nominador</w:t>
      </w:r>
      <w:r>
        <w:rPr>
          <w:rFonts w:ascii="Arial" w:hAnsi="Arial" w:cs="Arial"/>
          <w:b/>
          <w:bCs/>
          <w:sz w:val="22"/>
          <w:szCs w:val="22"/>
          <w:lang w:val="es-CO"/>
        </w:rPr>
        <w:t xml:space="preserve"> y titular del despacho judicial, </w:t>
      </w:r>
      <w:r>
        <w:rPr>
          <w:rFonts w:ascii="Arial" w:hAnsi="Arial" w:cs="Arial"/>
          <w:sz w:val="22"/>
          <w:szCs w:val="22"/>
          <w:lang w:val="es-CO"/>
        </w:rPr>
        <w:t xml:space="preserve">está facultado, legal y reglamentariamente a realizar el nombramiento en provisionalidad en garantía de las necesidades del servicios de la dependencia judicial, hasta tanto pueda hacer la designación por el sistema legalmente previsto (concurso de méritos). Esta facultad está consagrada en el numeral 2 del artículo 132 de la Ley de 270 de 1996, reglamentada por el Acuerdo PCSJA24-12238 de 2024, del Consejo Superior de la Judicatura. </w:t>
      </w:r>
    </w:p>
    <w:p w14:paraId="5A8ECEB6" w14:textId="4CBAA2F7" w:rsidR="005F634D" w:rsidRPr="005F634D" w:rsidRDefault="005F634D" w:rsidP="005F634D">
      <w:pPr>
        <w:pStyle w:val="NormalWeb"/>
        <w:jc w:val="both"/>
        <w:rPr>
          <w:rFonts w:ascii="Arial" w:hAnsi="Arial" w:cs="Arial"/>
          <w:b/>
          <w:bCs/>
          <w:sz w:val="22"/>
          <w:szCs w:val="22"/>
        </w:rPr>
      </w:pPr>
      <w:r w:rsidRPr="005F634D">
        <w:rPr>
          <w:rFonts w:ascii="Arial" w:hAnsi="Arial" w:cs="Arial"/>
          <w:b/>
          <w:bCs/>
          <w:sz w:val="22"/>
          <w:szCs w:val="22"/>
          <w:lang w:val="es-CO"/>
        </w:rPr>
        <w:t xml:space="preserve">3) </w:t>
      </w:r>
      <w:r w:rsidRPr="005F634D">
        <w:rPr>
          <w:rFonts w:ascii="Arial" w:hAnsi="Arial" w:cs="Arial"/>
          <w:b/>
          <w:bCs/>
          <w:i/>
          <w:iCs/>
          <w:sz w:val="22"/>
          <w:szCs w:val="22"/>
          <w:lang w:val="es-CO"/>
        </w:rPr>
        <w:t>“</w:t>
      </w:r>
      <w:r w:rsidRPr="005F634D">
        <w:rPr>
          <w:rFonts w:ascii="Arial" w:hAnsi="Arial" w:cs="Arial"/>
          <w:b/>
          <w:bCs/>
          <w:i/>
          <w:iCs/>
          <w:sz w:val="22"/>
          <w:szCs w:val="22"/>
        </w:rPr>
        <w:t xml:space="preserve">Se informe </w:t>
      </w:r>
      <w:proofErr w:type="spellStart"/>
      <w:r w:rsidRPr="005F634D">
        <w:rPr>
          <w:rFonts w:ascii="Arial" w:hAnsi="Arial" w:cs="Arial"/>
          <w:b/>
          <w:bCs/>
          <w:i/>
          <w:iCs/>
          <w:sz w:val="22"/>
          <w:szCs w:val="22"/>
        </w:rPr>
        <w:t>el</w:t>
      </w:r>
      <w:proofErr w:type="spellEnd"/>
      <w:r w:rsidRPr="005F634D">
        <w:rPr>
          <w:rFonts w:ascii="Arial" w:hAnsi="Arial" w:cs="Arial"/>
          <w:b/>
          <w:bCs/>
          <w:i/>
          <w:iCs/>
          <w:sz w:val="22"/>
          <w:szCs w:val="22"/>
        </w:rPr>
        <w:t xml:space="preserve"> </w:t>
      </w:r>
      <w:proofErr w:type="spellStart"/>
      <w:r w:rsidRPr="005F634D">
        <w:rPr>
          <w:rFonts w:ascii="Arial" w:hAnsi="Arial" w:cs="Arial"/>
          <w:b/>
          <w:bCs/>
          <w:i/>
          <w:iCs/>
          <w:sz w:val="22"/>
          <w:szCs w:val="22"/>
        </w:rPr>
        <w:t>término</w:t>
      </w:r>
      <w:proofErr w:type="spellEnd"/>
      <w:r w:rsidRPr="005F634D">
        <w:rPr>
          <w:rFonts w:ascii="Arial" w:hAnsi="Arial" w:cs="Arial"/>
          <w:b/>
          <w:bCs/>
          <w:i/>
          <w:iCs/>
          <w:sz w:val="22"/>
          <w:szCs w:val="22"/>
        </w:rPr>
        <w:t xml:space="preserve"> con que dispone un Consejo Seccional para elaborar una propuesta de reordenamiento territorial y </w:t>
      </w:r>
      <w:proofErr w:type="spellStart"/>
      <w:r w:rsidRPr="005F634D">
        <w:rPr>
          <w:rFonts w:ascii="Arial" w:hAnsi="Arial" w:cs="Arial"/>
          <w:b/>
          <w:bCs/>
          <w:i/>
          <w:iCs/>
          <w:sz w:val="22"/>
          <w:szCs w:val="22"/>
        </w:rPr>
        <w:t>el</w:t>
      </w:r>
      <w:proofErr w:type="spellEnd"/>
      <w:r w:rsidRPr="005F634D">
        <w:rPr>
          <w:rFonts w:ascii="Arial" w:hAnsi="Arial" w:cs="Arial"/>
          <w:b/>
          <w:bCs/>
          <w:i/>
          <w:iCs/>
          <w:sz w:val="22"/>
          <w:szCs w:val="22"/>
        </w:rPr>
        <w:t xml:space="preserve"> </w:t>
      </w:r>
      <w:proofErr w:type="spellStart"/>
      <w:r w:rsidRPr="005F634D">
        <w:rPr>
          <w:rFonts w:ascii="Arial" w:hAnsi="Arial" w:cs="Arial"/>
          <w:b/>
          <w:bCs/>
          <w:i/>
          <w:iCs/>
          <w:sz w:val="22"/>
          <w:szCs w:val="22"/>
        </w:rPr>
        <w:t>término</w:t>
      </w:r>
      <w:proofErr w:type="spellEnd"/>
      <w:r w:rsidRPr="005F634D">
        <w:rPr>
          <w:rFonts w:ascii="Arial" w:hAnsi="Arial" w:cs="Arial"/>
          <w:b/>
          <w:bCs/>
          <w:i/>
          <w:iCs/>
          <w:sz w:val="22"/>
          <w:szCs w:val="22"/>
        </w:rPr>
        <w:t xml:space="preserve"> durante el cual se puede suspender o no efectuar la publicación de cargos en vacancia definitiva que se incluyen en el proyecto</w:t>
      </w:r>
      <w:r w:rsidRPr="005F634D">
        <w:rPr>
          <w:rFonts w:ascii="Arial" w:hAnsi="Arial" w:cs="Arial"/>
          <w:b/>
          <w:bCs/>
          <w:i/>
          <w:iCs/>
          <w:sz w:val="22"/>
          <w:szCs w:val="22"/>
        </w:rPr>
        <w:t>2</w:t>
      </w:r>
      <w:r w:rsidRPr="005F634D">
        <w:rPr>
          <w:rFonts w:ascii="Arial" w:hAnsi="Arial" w:cs="Arial"/>
          <w:b/>
          <w:bCs/>
          <w:i/>
          <w:iCs/>
          <w:sz w:val="22"/>
          <w:szCs w:val="22"/>
        </w:rPr>
        <w:t>.</w:t>
      </w:r>
      <w:r w:rsidRPr="005F634D">
        <w:rPr>
          <w:rFonts w:ascii="Arial" w:hAnsi="Arial" w:cs="Arial"/>
          <w:b/>
          <w:bCs/>
          <w:sz w:val="22"/>
          <w:szCs w:val="22"/>
        </w:rPr>
        <w:t xml:space="preserve"> </w:t>
      </w:r>
    </w:p>
    <w:p w14:paraId="2CAA3BDC" w14:textId="024EAF89" w:rsidR="005F634D" w:rsidRPr="005F634D" w:rsidRDefault="005F634D" w:rsidP="005F634D">
      <w:pPr>
        <w:pStyle w:val="NormalWeb"/>
        <w:jc w:val="both"/>
        <w:rPr>
          <w:rStyle w:val="eop"/>
          <w:rFonts w:ascii="Arial" w:eastAsia="Arial Unicode MS" w:hAnsi="Arial" w:cs="Arial"/>
          <w:color w:val="000000" w:themeColor="text1"/>
          <w:sz w:val="22"/>
          <w:szCs w:val="22"/>
        </w:rPr>
      </w:pPr>
      <w:r>
        <w:rPr>
          <w:rFonts w:ascii="SegoeUI" w:hAnsi="SegoeUI"/>
          <w:color w:val="000000" w:themeColor="text1"/>
          <w:sz w:val="22"/>
          <w:szCs w:val="22"/>
        </w:rPr>
        <w:t xml:space="preserve">En primer lugar, se precisa que </w:t>
      </w:r>
      <w:r w:rsidRPr="005F634D">
        <w:rPr>
          <w:rFonts w:ascii="SegoeUI" w:hAnsi="SegoeUI"/>
          <w:color w:val="000000" w:themeColor="text1"/>
          <w:sz w:val="22"/>
          <w:szCs w:val="22"/>
        </w:rPr>
        <w:t xml:space="preserve">cuando </w:t>
      </w:r>
      <w:r>
        <w:rPr>
          <w:rFonts w:ascii="SegoeUI" w:hAnsi="SegoeUI"/>
          <w:color w:val="000000" w:themeColor="text1"/>
          <w:sz w:val="22"/>
          <w:szCs w:val="22"/>
        </w:rPr>
        <w:t>un</w:t>
      </w:r>
      <w:r w:rsidRPr="005F634D">
        <w:rPr>
          <w:rFonts w:ascii="SegoeUI" w:hAnsi="SegoeUI"/>
          <w:color w:val="000000" w:themeColor="text1"/>
          <w:sz w:val="22"/>
          <w:szCs w:val="22"/>
        </w:rPr>
        <w:t xml:space="preserve"> Consejo Seccional</w:t>
      </w:r>
      <w:r w:rsidRPr="005F634D">
        <w:rPr>
          <w:rFonts w:ascii="SegoeUI" w:hAnsi="SegoeUI"/>
          <w:color w:val="000000" w:themeColor="text1"/>
          <w:sz w:val="22"/>
          <w:szCs w:val="22"/>
        </w:rPr>
        <w:t xml:space="preserve"> elabora </w:t>
      </w:r>
      <w:r w:rsidRPr="005F634D">
        <w:rPr>
          <w:rFonts w:ascii="SegoeUI" w:hAnsi="SegoeUI"/>
          <w:color w:val="000000" w:themeColor="text1"/>
          <w:sz w:val="22"/>
          <w:szCs w:val="22"/>
        </w:rPr>
        <w:t>un plan</w:t>
      </w:r>
      <w:r w:rsidRPr="005F634D">
        <w:rPr>
          <w:rFonts w:ascii="SegoeUI" w:hAnsi="SegoeUI"/>
          <w:color w:val="000000" w:themeColor="text1"/>
          <w:sz w:val="22"/>
          <w:szCs w:val="22"/>
        </w:rPr>
        <w:t xml:space="preserve"> de</w:t>
      </w:r>
      <w:r w:rsidRPr="005F634D">
        <w:rPr>
          <w:rFonts w:ascii="SegoeUI" w:hAnsi="SegoeUI"/>
          <w:color w:val="000000" w:themeColor="text1"/>
          <w:sz w:val="22"/>
          <w:szCs w:val="22"/>
        </w:rPr>
        <w:t xml:space="preserve"> reordenamiento o redistribución territorial, en busca de</w:t>
      </w:r>
      <w:r w:rsidRPr="005F634D">
        <w:rPr>
          <w:rFonts w:ascii="SegoeUI" w:hAnsi="SegoeUI"/>
          <w:color w:val="000000" w:themeColor="text1"/>
          <w:sz w:val="22"/>
          <w:szCs w:val="22"/>
        </w:rPr>
        <w:t xml:space="preserve"> </w:t>
      </w:r>
      <w:r w:rsidRPr="005F634D">
        <w:rPr>
          <w:rFonts w:ascii="SegoeUI" w:hAnsi="SegoeUI"/>
          <w:color w:val="000000" w:themeColor="text1"/>
          <w:sz w:val="22"/>
          <w:szCs w:val="22"/>
        </w:rPr>
        <w:t>descongestionar el Distrito Judicial</w:t>
      </w:r>
      <w:r w:rsidRPr="005F634D">
        <w:rPr>
          <w:rFonts w:ascii="SegoeUI" w:hAnsi="SegoeUI"/>
          <w:color w:val="000000" w:themeColor="text1"/>
          <w:sz w:val="22"/>
          <w:szCs w:val="22"/>
        </w:rPr>
        <w:t xml:space="preserve">, </w:t>
      </w:r>
      <w:r w:rsidRPr="005F634D">
        <w:rPr>
          <w:rStyle w:val="normaltextrun"/>
          <w:rFonts w:ascii="Arial" w:hAnsi="Arial" w:cs="Arial"/>
          <w:color w:val="000000" w:themeColor="text1"/>
          <w:sz w:val="22"/>
          <w:szCs w:val="22"/>
        </w:rPr>
        <w:t xml:space="preserve">es </w:t>
      </w:r>
      <w:r w:rsidRPr="005F634D">
        <w:rPr>
          <w:rStyle w:val="normaltextrun"/>
          <w:rFonts w:ascii="Arial" w:hAnsi="Arial" w:cs="Arial"/>
          <w:color w:val="000000" w:themeColor="text1"/>
          <w:sz w:val="22"/>
          <w:szCs w:val="22"/>
        </w:rPr>
        <w:t>la Unidad de Desarrollo y Análisis Estadístico UDAE del Consejo Superior de la Judicatura</w:t>
      </w:r>
      <w:r w:rsidRPr="005F634D">
        <w:rPr>
          <w:rStyle w:val="normaltextrun"/>
          <w:rFonts w:ascii="Arial" w:hAnsi="Arial" w:cs="Arial"/>
          <w:color w:val="000000" w:themeColor="text1"/>
          <w:sz w:val="22"/>
          <w:szCs w:val="22"/>
        </w:rPr>
        <w:t>, la competente de estudiar la</w:t>
      </w:r>
      <w:r w:rsidRPr="005F634D">
        <w:rPr>
          <w:rStyle w:val="normaltextrun"/>
          <w:rFonts w:ascii="Arial" w:hAnsi="Arial" w:cs="Arial"/>
          <w:color w:val="000000" w:themeColor="text1"/>
          <w:sz w:val="22"/>
          <w:szCs w:val="22"/>
        </w:rPr>
        <w:t xml:space="preserve"> viabilidad </w:t>
      </w:r>
      <w:r w:rsidRPr="005F634D">
        <w:rPr>
          <w:rStyle w:val="normaltextrun"/>
          <w:rFonts w:ascii="Arial" w:hAnsi="Arial" w:cs="Arial"/>
          <w:color w:val="000000" w:themeColor="text1"/>
          <w:sz w:val="22"/>
          <w:szCs w:val="22"/>
        </w:rPr>
        <w:t>de la propuesta</w:t>
      </w:r>
      <w:r>
        <w:rPr>
          <w:rStyle w:val="normaltextrun"/>
          <w:rFonts w:ascii="Arial" w:hAnsi="Arial" w:cs="Arial"/>
          <w:color w:val="000000" w:themeColor="text1"/>
          <w:sz w:val="22"/>
          <w:szCs w:val="22"/>
        </w:rPr>
        <w:t xml:space="preserve"> y la aprobación de la misma</w:t>
      </w:r>
      <w:r w:rsidRPr="005F634D">
        <w:rPr>
          <w:rStyle w:val="normaltextrun"/>
          <w:rFonts w:ascii="Arial" w:hAnsi="Arial" w:cs="Arial"/>
          <w:color w:val="000000" w:themeColor="text1"/>
          <w:sz w:val="22"/>
          <w:szCs w:val="22"/>
        </w:rPr>
        <w:t xml:space="preserve">. </w:t>
      </w:r>
    </w:p>
    <w:p w14:paraId="38945A37" w14:textId="1EB77407" w:rsidR="005F634D" w:rsidRPr="005F634D" w:rsidRDefault="005F634D" w:rsidP="005F634D">
      <w:pPr>
        <w:pStyle w:val="NormalWeb"/>
        <w:spacing w:line="270" w:lineRule="atLeast"/>
        <w:jc w:val="both"/>
        <w:rPr>
          <w:rFonts w:ascii="Arial" w:hAnsi="Arial" w:cs="Arial"/>
          <w:color w:val="000000" w:themeColor="text1"/>
          <w:sz w:val="22"/>
          <w:szCs w:val="22"/>
        </w:rPr>
      </w:pPr>
      <w:r>
        <w:rPr>
          <w:rStyle w:val="eop"/>
          <w:rFonts w:ascii="Arial" w:eastAsia="Arial Unicode MS" w:hAnsi="Arial" w:cs="Arial"/>
          <w:color w:val="000000" w:themeColor="text1"/>
          <w:sz w:val="22"/>
          <w:szCs w:val="22"/>
        </w:rPr>
        <w:t xml:space="preserve">En cuanto a </w:t>
      </w:r>
      <w:r w:rsidRPr="005F634D">
        <w:rPr>
          <w:rStyle w:val="eop"/>
          <w:rFonts w:ascii="Arial" w:eastAsia="Arial Unicode MS" w:hAnsi="Arial" w:cs="Arial"/>
          <w:color w:val="000000" w:themeColor="text1"/>
          <w:sz w:val="22"/>
          <w:szCs w:val="22"/>
        </w:rPr>
        <w:t xml:space="preserve">los tiempos para la elaboración de </w:t>
      </w:r>
      <w:r>
        <w:rPr>
          <w:rStyle w:val="eop"/>
          <w:rFonts w:ascii="Arial" w:eastAsia="Arial Unicode MS" w:hAnsi="Arial" w:cs="Arial"/>
          <w:color w:val="000000" w:themeColor="text1"/>
          <w:sz w:val="22"/>
          <w:szCs w:val="22"/>
        </w:rPr>
        <w:t>medidas</w:t>
      </w:r>
      <w:r w:rsidRPr="005F634D">
        <w:rPr>
          <w:rStyle w:val="eop"/>
          <w:rFonts w:ascii="Arial" w:eastAsia="Arial Unicode MS" w:hAnsi="Arial" w:cs="Arial"/>
          <w:color w:val="000000" w:themeColor="text1"/>
          <w:sz w:val="22"/>
          <w:szCs w:val="22"/>
        </w:rPr>
        <w:t xml:space="preserve"> reordenamientos</w:t>
      </w:r>
      <w:r>
        <w:rPr>
          <w:rStyle w:val="eop"/>
          <w:rFonts w:ascii="Arial" w:eastAsia="Arial Unicode MS" w:hAnsi="Arial" w:cs="Arial"/>
          <w:color w:val="000000" w:themeColor="text1"/>
          <w:sz w:val="22"/>
          <w:szCs w:val="22"/>
        </w:rPr>
        <w:t xml:space="preserve">, se ha de manifestar que éstos </w:t>
      </w:r>
      <w:r w:rsidRPr="005F634D">
        <w:rPr>
          <w:rStyle w:val="eop"/>
          <w:rFonts w:ascii="Arial" w:eastAsia="Arial Unicode MS" w:hAnsi="Arial" w:cs="Arial"/>
          <w:color w:val="000000" w:themeColor="text1"/>
          <w:sz w:val="22"/>
          <w:szCs w:val="22"/>
        </w:rPr>
        <w:t xml:space="preserve">están sujetos al estudio de múltiples variables, tanto por parte de quien propone </w:t>
      </w:r>
      <w:r>
        <w:rPr>
          <w:rStyle w:val="eop"/>
          <w:rFonts w:ascii="Arial" w:eastAsia="Arial Unicode MS" w:hAnsi="Arial" w:cs="Arial"/>
          <w:color w:val="000000" w:themeColor="text1"/>
          <w:sz w:val="22"/>
          <w:szCs w:val="22"/>
        </w:rPr>
        <w:t xml:space="preserve">la medida, </w:t>
      </w:r>
      <w:r w:rsidRPr="005F634D">
        <w:rPr>
          <w:rStyle w:val="eop"/>
          <w:rFonts w:ascii="Arial" w:eastAsia="Arial Unicode MS" w:hAnsi="Arial" w:cs="Arial"/>
          <w:color w:val="000000" w:themeColor="text1"/>
          <w:sz w:val="22"/>
          <w:szCs w:val="22"/>
        </w:rPr>
        <w:t>como por quien estudia su viabilidad</w:t>
      </w:r>
      <w:r>
        <w:rPr>
          <w:rStyle w:val="eop"/>
          <w:rFonts w:ascii="Arial" w:eastAsia="Arial Unicode MS" w:hAnsi="Arial" w:cs="Arial"/>
          <w:color w:val="000000" w:themeColor="text1"/>
          <w:sz w:val="22"/>
          <w:szCs w:val="22"/>
        </w:rPr>
        <w:t>; d</w:t>
      </w:r>
      <w:r w:rsidRPr="005F634D">
        <w:rPr>
          <w:rStyle w:val="eop"/>
          <w:rFonts w:ascii="Arial" w:eastAsia="Arial Unicode MS" w:hAnsi="Arial" w:cs="Arial"/>
          <w:color w:val="000000" w:themeColor="text1"/>
          <w:sz w:val="22"/>
          <w:szCs w:val="22"/>
        </w:rPr>
        <w:t>entro de estos factores se encuentra</w:t>
      </w:r>
      <w:r>
        <w:rPr>
          <w:rStyle w:val="eop"/>
          <w:rFonts w:ascii="Arial" w:eastAsia="Arial Unicode MS" w:hAnsi="Arial" w:cs="Arial"/>
          <w:color w:val="000000" w:themeColor="text1"/>
          <w:sz w:val="22"/>
          <w:szCs w:val="22"/>
        </w:rPr>
        <w:t>n</w:t>
      </w:r>
      <w:r w:rsidRPr="005F634D">
        <w:rPr>
          <w:rStyle w:val="eop"/>
          <w:rFonts w:ascii="Arial" w:eastAsia="Arial Unicode MS" w:hAnsi="Arial" w:cs="Arial"/>
          <w:color w:val="000000" w:themeColor="text1"/>
          <w:sz w:val="22"/>
          <w:szCs w:val="22"/>
        </w:rPr>
        <w:t xml:space="preserve"> la evaluación de</w:t>
      </w:r>
      <w:r w:rsidRPr="005F634D">
        <w:rPr>
          <w:rFonts w:ascii="Arial" w:hAnsi="Arial" w:cs="Arial"/>
          <w:color w:val="000000" w:themeColor="text1"/>
          <w:sz w:val="22"/>
          <w:szCs w:val="22"/>
        </w:rPr>
        <w:t xml:space="preserve"> volúmenes demográficos</w:t>
      </w:r>
      <w:r w:rsidRPr="005F634D">
        <w:rPr>
          <w:rFonts w:ascii="Arial" w:hAnsi="Arial" w:cs="Arial"/>
          <w:color w:val="000000" w:themeColor="text1"/>
          <w:sz w:val="22"/>
          <w:szCs w:val="22"/>
        </w:rPr>
        <w:t xml:space="preserve"> de los diferentes municipios</w:t>
      </w:r>
      <w:r w:rsidRPr="005F634D">
        <w:rPr>
          <w:rFonts w:ascii="Arial" w:hAnsi="Arial" w:cs="Arial"/>
          <w:color w:val="000000" w:themeColor="text1"/>
          <w:sz w:val="22"/>
          <w:szCs w:val="22"/>
        </w:rPr>
        <w:t xml:space="preserve">, el crecimiento de </w:t>
      </w:r>
      <w:r w:rsidRPr="005F634D">
        <w:rPr>
          <w:rFonts w:ascii="Arial" w:hAnsi="Arial" w:cs="Arial"/>
          <w:color w:val="000000" w:themeColor="text1"/>
          <w:sz w:val="22"/>
          <w:szCs w:val="22"/>
        </w:rPr>
        <w:t>sus entidades territoriales</w:t>
      </w:r>
      <w:r w:rsidRPr="005F634D">
        <w:rPr>
          <w:rFonts w:ascii="Arial" w:hAnsi="Arial" w:cs="Arial"/>
          <w:color w:val="000000" w:themeColor="text1"/>
          <w:sz w:val="22"/>
          <w:szCs w:val="22"/>
        </w:rPr>
        <w:t xml:space="preserve">, la demanda existente </w:t>
      </w:r>
      <w:r w:rsidRPr="005F634D">
        <w:rPr>
          <w:rFonts w:ascii="Arial" w:hAnsi="Arial" w:cs="Arial"/>
          <w:b/>
          <w:bCs/>
          <w:color w:val="000000" w:themeColor="text1"/>
          <w:sz w:val="22"/>
          <w:szCs w:val="22"/>
        </w:rPr>
        <w:t>y/o</w:t>
      </w:r>
      <w:r w:rsidRPr="005F634D">
        <w:rPr>
          <w:rFonts w:ascii="Arial" w:hAnsi="Arial" w:cs="Arial"/>
          <w:color w:val="000000" w:themeColor="text1"/>
          <w:sz w:val="22"/>
          <w:szCs w:val="22"/>
        </w:rPr>
        <w:t xml:space="preserve"> potencial de justicia, las dinámicas socioeconómicas de las regiones, la articulación </w:t>
      </w:r>
      <w:r w:rsidRPr="005F634D">
        <w:rPr>
          <w:rFonts w:ascii="Arial" w:hAnsi="Arial" w:cs="Arial"/>
          <w:color w:val="000000" w:themeColor="text1"/>
          <w:sz w:val="22"/>
          <w:szCs w:val="22"/>
        </w:rPr>
        <w:t>de</w:t>
      </w:r>
      <w:r w:rsidRPr="005F634D">
        <w:rPr>
          <w:rFonts w:ascii="Arial" w:hAnsi="Arial" w:cs="Arial"/>
          <w:color w:val="000000" w:themeColor="text1"/>
          <w:sz w:val="22"/>
          <w:szCs w:val="22"/>
        </w:rPr>
        <w:t xml:space="preserve"> autoridades administrativas y actores que participan en la solución de conflictos y la existencia de vías de comunicación y medios de transporte que garanticen a la población respectiva un fácil acceso al órgano jurisdiccional</w:t>
      </w:r>
      <w:r w:rsidRPr="005F634D">
        <w:rPr>
          <w:rStyle w:val="Refdenotaalpie"/>
          <w:rFonts w:ascii="Arial" w:hAnsi="Arial" w:cs="Arial"/>
          <w:color w:val="000000" w:themeColor="text1"/>
          <w:sz w:val="22"/>
          <w:szCs w:val="22"/>
        </w:rPr>
        <w:footnoteReference w:id="2"/>
      </w:r>
      <w:r w:rsidRPr="005F634D">
        <w:rPr>
          <w:rFonts w:ascii="Arial" w:hAnsi="Arial" w:cs="Arial"/>
          <w:color w:val="000000" w:themeColor="text1"/>
          <w:sz w:val="22"/>
          <w:szCs w:val="22"/>
        </w:rPr>
        <w:t xml:space="preserve">. </w:t>
      </w:r>
    </w:p>
    <w:p w14:paraId="5BA53A54" w14:textId="39E4432D" w:rsidR="00264D61" w:rsidRPr="005F634D" w:rsidRDefault="005F634D" w:rsidP="005F634D">
      <w:pPr>
        <w:pStyle w:val="NormalWeb"/>
        <w:spacing w:line="270" w:lineRule="atLeast"/>
        <w:jc w:val="both"/>
        <w:rPr>
          <w:rFonts w:ascii="Arial" w:hAnsi="Arial" w:cs="Arial"/>
          <w:color w:val="000000" w:themeColor="text1"/>
          <w:sz w:val="22"/>
          <w:szCs w:val="22"/>
        </w:rPr>
      </w:pPr>
      <w:r w:rsidRPr="005F634D">
        <w:rPr>
          <w:rFonts w:ascii="Arial" w:hAnsi="Arial" w:cs="Arial"/>
          <w:color w:val="000000" w:themeColor="text1"/>
          <w:sz w:val="22"/>
          <w:szCs w:val="22"/>
        </w:rPr>
        <w:t>Igualmente, p</w:t>
      </w:r>
      <w:r w:rsidRPr="005F634D">
        <w:rPr>
          <w:rFonts w:ascii="Arial" w:hAnsi="Arial" w:cs="Arial"/>
          <w:color w:val="000000" w:themeColor="text1"/>
          <w:sz w:val="22"/>
          <w:szCs w:val="22"/>
        </w:rPr>
        <w:t xml:space="preserve">ara la </w:t>
      </w:r>
      <w:r>
        <w:rPr>
          <w:rFonts w:ascii="Arial" w:hAnsi="Arial" w:cs="Arial"/>
          <w:color w:val="000000" w:themeColor="text1"/>
          <w:sz w:val="22"/>
          <w:szCs w:val="22"/>
        </w:rPr>
        <w:t>determinar la viabilidad de este tipo de medidas</w:t>
      </w:r>
      <w:r w:rsidRPr="005F634D">
        <w:rPr>
          <w:rFonts w:ascii="Arial" w:hAnsi="Arial" w:cs="Arial"/>
          <w:color w:val="000000" w:themeColor="text1"/>
          <w:sz w:val="22"/>
          <w:szCs w:val="22"/>
        </w:rPr>
        <w:t>, el Consejo Superior de la Judicatura,</w:t>
      </w:r>
      <w:r w:rsidRPr="005F634D">
        <w:rPr>
          <w:rFonts w:ascii="Arial" w:hAnsi="Arial" w:cs="Arial"/>
          <w:color w:val="000000" w:themeColor="text1"/>
          <w:sz w:val="22"/>
          <w:szCs w:val="22"/>
        </w:rPr>
        <w:t xml:space="preserve"> </w:t>
      </w:r>
      <w:r>
        <w:rPr>
          <w:rFonts w:ascii="Arial" w:hAnsi="Arial" w:cs="Arial"/>
          <w:color w:val="000000" w:themeColor="text1"/>
          <w:sz w:val="22"/>
          <w:szCs w:val="22"/>
        </w:rPr>
        <w:t xml:space="preserve">a través de la UDAE, </w:t>
      </w:r>
      <w:r w:rsidRPr="005F634D">
        <w:rPr>
          <w:rFonts w:ascii="Arial" w:hAnsi="Arial" w:cs="Arial"/>
          <w:color w:val="000000" w:themeColor="text1"/>
          <w:sz w:val="22"/>
          <w:szCs w:val="22"/>
        </w:rPr>
        <w:t xml:space="preserve">contrasta las </w:t>
      </w:r>
      <w:r w:rsidRPr="005F634D">
        <w:rPr>
          <w:rFonts w:ascii="Arial" w:hAnsi="Arial" w:cs="Arial"/>
          <w:color w:val="000000" w:themeColor="text1"/>
          <w:sz w:val="22"/>
          <w:szCs w:val="22"/>
        </w:rPr>
        <w:t xml:space="preserve">estrategias </w:t>
      </w:r>
      <w:r w:rsidRPr="005F634D">
        <w:rPr>
          <w:rFonts w:ascii="Arial" w:hAnsi="Arial" w:cs="Arial"/>
          <w:color w:val="000000" w:themeColor="text1"/>
          <w:sz w:val="22"/>
          <w:szCs w:val="22"/>
        </w:rPr>
        <w:t xml:space="preserve">que </w:t>
      </w:r>
      <w:r w:rsidRPr="005F634D">
        <w:rPr>
          <w:rFonts w:ascii="Arial" w:hAnsi="Arial" w:cs="Arial"/>
          <w:color w:val="000000" w:themeColor="text1"/>
          <w:sz w:val="22"/>
          <w:szCs w:val="22"/>
        </w:rPr>
        <w:t xml:space="preserve">en materia de acceso a la justicia </w:t>
      </w:r>
      <w:r w:rsidRPr="005F634D">
        <w:rPr>
          <w:rFonts w:ascii="Arial" w:hAnsi="Arial" w:cs="Arial"/>
          <w:color w:val="000000" w:themeColor="text1"/>
          <w:sz w:val="22"/>
          <w:szCs w:val="22"/>
        </w:rPr>
        <w:t>desplieguen otros actores que intervienen en la materia, como son</w:t>
      </w:r>
      <w:r w:rsidRPr="005F634D">
        <w:rPr>
          <w:rFonts w:ascii="Arial" w:hAnsi="Arial" w:cs="Arial"/>
          <w:color w:val="000000" w:themeColor="text1"/>
          <w:sz w:val="22"/>
          <w:szCs w:val="22"/>
        </w:rPr>
        <w:t xml:space="preserve"> el Gobierno nacional</w:t>
      </w:r>
      <w:r w:rsidRPr="005F634D">
        <w:rPr>
          <w:rFonts w:ascii="Arial" w:hAnsi="Arial" w:cs="Arial"/>
          <w:color w:val="000000" w:themeColor="text1"/>
          <w:sz w:val="22"/>
          <w:szCs w:val="22"/>
        </w:rPr>
        <w:t xml:space="preserve"> o la</w:t>
      </w:r>
      <w:r w:rsidRPr="005F634D">
        <w:rPr>
          <w:rFonts w:ascii="Arial" w:hAnsi="Arial" w:cs="Arial"/>
          <w:color w:val="000000" w:themeColor="text1"/>
          <w:sz w:val="22"/>
          <w:szCs w:val="22"/>
        </w:rPr>
        <w:t xml:space="preserve"> Defensoría del Pueblo</w:t>
      </w:r>
      <w:r w:rsidRPr="005F634D">
        <w:rPr>
          <w:rStyle w:val="Refdenotaalpie"/>
          <w:rFonts w:ascii="Arial" w:hAnsi="Arial" w:cs="Arial"/>
          <w:color w:val="000000" w:themeColor="text1"/>
          <w:sz w:val="22"/>
          <w:szCs w:val="22"/>
        </w:rPr>
        <w:footnoteReference w:id="3"/>
      </w:r>
      <w:r w:rsidRPr="005F634D">
        <w:rPr>
          <w:rFonts w:ascii="Arial" w:hAnsi="Arial" w:cs="Arial"/>
          <w:color w:val="000000" w:themeColor="text1"/>
          <w:sz w:val="22"/>
          <w:szCs w:val="22"/>
        </w:rPr>
        <w:t xml:space="preserve">. </w:t>
      </w:r>
    </w:p>
    <w:p w14:paraId="59DCEF83" w14:textId="21B53A3A" w:rsidR="005F634D" w:rsidRDefault="005F634D" w:rsidP="005F634D">
      <w:pPr>
        <w:pStyle w:val="NormalWeb"/>
        <w:spacing w:line="270" w:lineRule="atLeast"/>
        <w:jc w:val="both"/>
        <w:rPr>
          <w:rStyle w:val="normaltextrun"/>
          <w:rFonts w:ascii="Arial" w:hAnsi="Arial" w:cs="Arial"/>
          <w:color w:val="000000" w:themeColor="text1"/>
          <w:sz w:val="22"/>
          <w:szCs w:val="22"/>
        </w:rPr>
      </w:pPr>
      <w:r w:rsidRPr="005F634D">
        <w:rPr>
          <w:rFonts w:ascii="Arial" w:hAnsi="Arial" w:cs="Arial"/>
          <w:color w:val="000000" w:themeColor="text1"/>
          <w:sz w:val="22"/>
          <w:szCs w:val="22"/>
        </w:rPr>
        <w:t>En consecuencia, dando respuesta a este punto, el término que dispone el Consejo Seccional de la Judicatura para elaborar una propuesta de reordenamiento, está supeditado a la evaluación de todos estos criterios, resaltando que su aprobación depende de</w:t>
      </w:r>
      <w:r>
        <w:rPr>
          <w:rFonts w:ascii="Arial" w:hAnsi="Arial" w:cs="Arial"/>
          <w:color w:val="000000" w:themeColor="text1"/>
          <w:sz w:val="22"/>
          <w:szCs w:val="22"/>
        </w:rPr>
        <w:t xml:space="preserve"> un</w:t>
      </w:r>
      <w:r w:rsidRPr="005F634D">
        <w:rPr>
          <w:rFonts w:ascii="Arial" w:hAnsi="Arial" w:cs="Arial"/>
          <w:color w:val="000000" w:themeColor="text1"/>
          <w:sz w:val="22"/>
          <w:szCs w:val="22"/>
        </w:rPr>
        <w:t xml:space="preserve"> proceso de valoración y </w:t>
      </w:r>
      <w:r>
        <w:rPr>
          <w:rFonts w:ascii="Arial" w:hAnsi="Arial" w:cs="Arial"/>
          <w:color w:val="000000" w:themeColor="text1"/>
          <w:sz w:val="22"/>
          <w:szCs w:val="22"/>
        </w:rPr>
        <w:t xml:space="preserve">de </w:t>
      </w:r>
      <w:r w:rsidRPr="005F634D">
        <w:rPr>
          <w:rFonts w:ascii="Arial" w:hAnsi="Arial" w:cs="Arial"/>
          <w:color w:val="000000" w:themeColor="text1"/>
          <w:sz w:val="22"/>
          <w:szCs w:val="22"/>
        </w:rPr>
        <w:t xml:space="preserve">las conclusiones </w:t>
      </w:r>
      <w:r>
        <w:rPr>
          <w:rFonts w:ascii="Arial" w:hAnsi="Arial" w:cs="Arial"/>
          <w:color w:val="000000" w:themeColor="text1"/>
          <w:sz w:val="22"/>
          <w:szCs w:val="22"/>
        </w:rPr>
        <w:t xml:space="preserve">que extraiga </w:t>
      </w:r>
      <w:r w:rsidRPr="005F634D">
        <w:rPr>
          <w:rFonts w:ascii="Arial" w:hAnsi="Arial" w:cs="Arial"/>
          <w:color w:val="000000" w:themeColor="text1"/>
          <w:sz w:val="22"/>
          <w:szCs w:val="22"/>
        </w:rPr>
        <w:t>la</w:t>
      </w:r>
      <w:r w:rsidRPr="005F634D">
        <w:rPr>
          <w:rStyle w:val="normaltextrun"/>
          <w:rFonts w:ascii="Arial" w:hAnsi="Arial" w:cs="Arial"/>
          <w:color w:val="000000" w:themeColor="text1"/>
          <w:sz w:val="22"/>
          <w:szCs w:val="22"/>
        </w:rPr>
        <w:t xml:space="preserve"> Unidad de Desarrollo y Análisis Estadístic</w:t>
      </w:r>
      <w:r>
        <w:rPr>
          <w:rStyle w:val="normaltextrun"/>
          <w:rFonts w:ascii="Arial" w:hAnsi="Arial" w:cs="Arial"/>
          <w:color w:val="000000" w:themeColor="text1"/>
          <w:sz w:val="22"/>
          <w:szCs w:val="22"/>
        </w:rPr>
        <w:t>o</w:t>
      </w:r>
      <w:r w:rsidRPr="005F634D">
        <w:rPr>
          <w:rStyle w:val="normaltextrun"/>
          <w:rFonts w:ascii="Arial" w:hAnsi="Arial" w:cs="Arial"/>
          <w:color w:val="000000" w:themeColor="text1"/>
          <w:sz w:val="22"/>
          <w:szCs w:val="22"/>
        </w:rPr>
        <w:t xml:space="preserve"> del Consejo Superior de la Judicatura</w:t>
      </w:r>
      <w:r w:rsidRPr="005F634D">
        <w:rPr>
          <w:rStyle w:val="normaltextrun"/>
          <w:rFonts w:ascii="Arial" w:hAnsi="Arial" w:cs="Arial"/>
          <w:color w:val="000000" w:themeColor="text1"/>
          <w:sz w:val="22"/>
          <w:szCs w:val="22"/>
        </w:rPr>
        <w:t xml:space="preserve">. </w:t>
      </w:r>
    </w:p>
    <w:p w14:paraId="7403BE6E" w14:textId="3C95CCC1" w:rsidR="005F634D" w:rsidRPr="005F634D" w:rsidRDefault="005F634D" w:rsidP="005F634D">
      <w:pPr>
        <w:pStyle w:val="NormalWeb"/>
        <w:spacing w:line="270" w:lineRule="atLeast"/>
        <w:jc w:val="both"/>
        <w:rPr>
          <w:rFonts w:ascii="Arial" w:hAnsi="Arial" w:cs="Arial"/>
          <w:color w:val="000000" w:themeColor="text1"/>
          <w:sz w:val="22"/>
          <w:szCs w:val="22"/>
        </w:rPr>
      </w:pPr>
      <w:r w:rsidRPr="005F634D">
        <w:rPr>
          <w:rFonts w:ascii="SegoeUI" w:hAnsi="SegoeUI"/>
          <w:b/>
          <w:bCs/>
          <w:i/>
          <w:iCs/>
          <w:sz w:val="22"/>
          <w:szCs w:val="22"/>
        </w:rPr>
        <w:lastRenderedPageBreak/>
        <w:t xml:space="preserve">4) </w:t>
      </w:r>
      <w:r>
        <w:rPr>
          <w:rFonts w:ascii="SegoeUI" w:hAnsi="SegoeUI"/>
          <w:b/>
          <w:bCs/>
          <w:i/>
          <w:iCs/>
          <w:sz w:val="22"/>
          <w:szCs w:val="22"/>
        </w:rPr>
        <w:t>“</w:t>
      </w:r>
      <w:r w:rsidRPr="005F634D">
        <w:rPr>
          <w:rFonts w:ascii="SegoeUI" w:hAnsi="SegoeUI"/>
          <w:b/>
          <w:bCs/>
          <w:i/>
          <w:iCs/>
          <w:sz w:val="22"/>
          <w:szCs w:val="22"/>
        </w:rPr>
        <w:t xml:space="preserve">Se informe si en el marco de la </w:t>
      </w:r>
      <w:proofErr w:type="spellStart"/>
      <w:r w:rsidRPr="005F634D">
        <w:rPr>
          <w:rFonts w:ascii="SegoeUI" w:hAnsi="SegoeUI"/>
          <w:b/>
          <w:bCs/>
          <w:i/>
          <w:iCs/>
          <w:sz w:val="22"/>
          <w:szCs w:val="22"/>
        </w:rPr>
        <w:t>elaboración</w:t>
      </w:r>
      <w:proofErr w:type="spellEnd"/>
      <w:r w:rsidRPr="005F634D">
        <w:rPr>
          <w:rFonts w:ascii="SegoeUI" w:hAnsi="SegoeUI"/>
          <w:b/>
          <w:bCs/>
          <w:i/>
          <w:iCs/>
          <w:sz w:val="22"/>
          <w:szCs w:val="22"/>
        </w:rPr>
        <w:t xml:space="preserve"> de una propuesta de reordenamiento territorial, los Consejos </w:t>
      </w:r>
      <w:proofErr w:type="spellStart"/>
      <w:r w:rsidRPr="005F634D">
        <w:rPr>
          <w:rFonts w:ascii="SegoeUI" w:hAnsi="SegoeUI"/>
          <w:b/>
          <w:bCs/>
          <w:i/>
          <w:iCs/>
          <w:sz w:val="22"/>
          <w:szCs w:val="22"/>
        </w:rPr>
        <w:t>Secciónales</w:t>
      </w:r>
      <w:proofErr w:type="spellEnd"/>
      <w:r w:rsidRPr="005F634D">
        <w:rPr>
          <w:rFonts w:ascii="SegoeUI" w:hAnsi="SegoeUI"/>
          <w:b/>
          <w:bCs/>
          <w:i/>
          <w:iCs/>
          <w:sz w:val="22"/>
          <w:szCs w:val="22"/>
        </w:rPr>
        <w:t xml:space="preserve"> tienen la facultad de no publicar a los</w:t>
      </w:r>
      <w:r>
        <w:rPr>
          <w:rFonts w:ascii="SegoeUI" w:hAnsi="SegoeUI"/>
          <w:b/>
          <w:bCs/>
          <w:i/>
          <w:iCs/>
          <w:sz w:val="22"/>
          <w:szCs w:val="22"/>
        </w:rPr>
        <w:t xml:space="preserve"> </w:t>
      </w:r>
      <w:r w:rsidRPr="005F634D">
        <w:rPr>
          <w:rFonts w:ascii="SegoeUI" w:hAnsi="SegoeUI"/>
          <w:b/>
          <w:bCs/>
          <w:i/>
          <w:iCs/>
          <w:sz w:val="22"/>
          <w:szCs w:val="22"/>
        </w:rPr>
        <w:t xml:space="preserve">participantes del concurso de </w:t>
      </w:r>
      <w:proofErr w:type="spellStart"/>
      <w:r w:rsidRPr="005F634D">
        <w:rPr>
          <w:rFonts w:ascii="SegoeUI" w:hAnsi="SegoeUI"/>
          <w:b/>
          <w:bCs/>
          <w:i/>
          <w:iCs/>
          <w:sz w:val="22"/>
          <w:szCs w:val="22"/>
        </w:rPr>
        <w:t>méritos</w:t>
      </w:r>
      <w:proofErr w:type="spellEnd"/>
      <w:r w:rsidRPr="005F634D">
        <w:rPr>
          <w:rFonts w:ascii="SegoeUI" w:hAnsi="SegoeUI"/>
          <w:b/>
          <w:bCs/>
          <w:i/>
          <w:iCs/>
          <w:sz w:val="22"/>
          <w:szCs w:val="22"/>
        </w:rPr>
        <w:t xml:space="preserve"> las vacantes definitivas de los cargos incluidos</w:t>
      </w:r>
      <w:r w:rsidRPr="005F634D">
        <w:rPr>
          <w:rFonts w:ascii="SegoeUI" w:hAnsi="SegoeUI"/>
          <w:b/>
          <w:bCs/>
          <w:i/>
          <w:iCs/>
          <w:sz w:val="22"/>
          <w:szCs w:val="22"/>
        </w:rPr>
        <w:t xml:space="preserve"> </w:t>
      </w:r>
      <w:r w:rsidRPr="005F634D">
        <w:rPr>
          <w:rFonts w:ascii="SegoeUI" w:hAnsi="SegoeUI"/>
          <w:b/>
          <w:bCs/>
          <w:i/>
          <w:iCs/>
          <w:sz w:val="22"/>
          <w:szCs w:val="22"/>
        </w:rPr>
        <w:t>en su proyecto.</w:t>
      </w:r>
      <w:r>
        <w:rPr>
          <w:rFonts w:ascii="SegoeUI" w:hAnsi="SegoeUI"/>
          <w:b/>
          <w:bCs/>
          <w:i/>
          <w:iCs/>
          <w:sz w:val="22"/>
          <w:szCs w:val="22"/>
        </w:rPr>
        <w:t>”</w:t>
      </w:r>
      <w:r w:rsidRPr="005F634D">
        <w:rPr>
          <w:rFonts w:ascii="SegoeUI" w:hAnsi="SegoeUI"/>
          <w:b/>
          <w:bCs/>
          <w:i/>
          <w:iCs/>
          <w:sz w:val="22"/>
          <w:szCs w:val="22"/>
        </w:rPr>
        <w:t xml:space="preserve"> </w:t>
      </w:r>
    </w:p>
    <w:p w14:paraId="0D6F0ACD" w14:textId="10C8868F" w:rsidR="005F634D" w:rsidRPr="005F634D" w:rsidRDefault="005F634D" w:rsidP="005F634D">
      <w:pPr>
        <w:contextualSpacing/>
        <w:jc w:val="both"/>
        <w:rPr>
          <w:rFonts w:ascii="Arial" w:hAnsi="Arial" w:cs="Arial"/>
          <w:sz w:val="22"/>
          <w:szCs w:val="22"/>
          <w:lang w:val="es-CO"/>
        </w:rPr>
      </w:pPr>
      <w:r w:rsidRPr="005F634D">
        <w:rPr>
          <w:rFonts w:ascii="Arial" w:hAnsi="Arial" w:cs="Arial"/>
          <w:sz w:val="22"/>
          <w:szCs w:val="22"/>
          <w:lang w:val="es-CO"/>
        </w:rPr>
        <w:t xml:space="preserve">Tal como se </w:t>
      </w:r>
      <w:r>
        <w:rPr>
          <w:rFonts w:ascii="Arial" w:hAnsi="Arial" w:cs="Arial"/>
          <w:sz w:val="22"/>
          <w:szCs w:val="22"/>
          <w:lang w:val="es-CO"/>
        </w:rPr>
        <w:t>estableció en el primer punto de esta respuesta, cuando hay un proceso de reordenamiento,</w:t>
      </w:r>
      <w:r w:rsidRPr="005F634D">
        <w:rPr>
          <w:rFonts w:ascii="Arial" w:hAnsi="Arial" w:cs="Arial"/>
          <w:sz w:val="22"/>
          <w:szCs w:val="22"/>
        </w:rPr>
        <w:t xml:space="preserve"> los funcionarios y empleados vinculados a los cargos de los despachos que son objeto </w:t>
      </w:r>
      <w:r>
        <w:rPr>
          <w:rFonts w:ascii="Arial" w:hAnsi="Arial" w:cs="Arial"/>
          <w:sz w:val="22"/>
          <w:szCs w:val="22"/>
        </w:rPr>
        <w:t>de redistribución</w:t>
      </w:r>
      <w:r>
        <w:rPr>
          <w:rFonts w:ascii="Arial" w:hAnsi="Arial" w:cs="Arial"/>
          <w:sz w:val="22"/>
          <w:szCs w:val="22"/>
        </w:rPr>
        <w:t xml:space="preserve"> territorial</w:t>
      </w:r>
      <w:r w:rsidRPr="005F634D">
        <w:rPr>
          <w:rFonts w:ascii="Arial" w:hAnsi="Arial" w:cs="Arial"/>
          <w:sz w:val="22"/>
          <w:szCs w:val="22"/>
        </w:rPr>
        <w:t xml:space="preserve">, </w:t>
      </w:r>
      <w:r>
        <w:rPr>
          <w:rFonts w:ascii="Arial" w:hAnsi="Arial" w:cs="Arial"/>
          <w:sz w:val="22"/>
          <w:szCs w:val="22"/>
        </w:rPr>
        <w:t>deben prestar</w:t>
      </w:r>
      <w:r w:rsidRPr="005F634D">
        <w:rPr>
          <w:rFonts w:ascii="Arial" w:hAnsi="Arial" w:cs="Arial"/>
          <w:sz w:val="22"/>
          <w:szCs w:val="22"/>
        </w:rPr>
        <w:t xml:space="preserve"> sus labores en el despacho de destino, en caso de acogerse la propuesta </w:t>
      </w:r>
      <w:r>
        <w:rPr>
          <w:rFonts w:ascii="Arial" w:hAnsi="Arial" w:cs="Arial"/>
          <w:sz w:val="22"/>
          <w:szCs w:val="22"/>
        </w:rPr>
        <w:t>por parte del Consejo Superior</w:t>
      </w:r>
      <w:r w:rsidRPr="005F634D">
        <w:rPr>
          <w:rFonts w:ascii="Arial" w:hAnsi="Arial" w:cs="Arial"/>
          <w:sz w:val="22"/>
          <w:szCs w:val="22"/>
        </w:rPr>
        <w:t xml:space="preserve"> Judicatura</w:t>
      </w:r>
      <w:r>
        <w:rPr>
          <w:rFonts w:ascii="Arial" w:hAnsi="Arial" w:cs="Arial"/>
          <w:sz w:val="22"/>
          <w:szCs w:val="22"/>
        </w:rPr>
        <w:t xml:space="preserve">. </w:t>
      </w:r>
    </w:p>
    <w:p w14:paraId="77FE20D4" w14:textId="77777777" w:rsidR="005F634D" w:rsidRPr="005F634D" w:rsidRDefault="005F634D" w:rsidP="005F634D">
      <w:pPr>
        <w:contextualSpacing/>
        <w:jc w:val="both"/>
        <w:rPr>
          <w:rFonts w:ascii="Arial" w:hAnsi="Arial" w:cs="Arial"/>
          <w:sz w:val="22"/>
          <w:szCs w:val="22"/>
        </w:rPr>
      </w:pPr>
    </w:p>
    <w:p w14:paraId="6D8039B0" w14:textId="4B3F3172" w:rsidR="005F634D" w:rsidRPr="005F634D" w:rsidRDefault="005F634D" w:rsidP="005F634D">
      <w:pPr>
        <w:contextualSpacing/>
        <w:jc w:val="both"/>
        <w:rPr>
          <w:rFonts w:ascii="Arial" w:hAnsi="Arial" w:cs="Arial"/>
          <w:b/>
          <w:bCs/>
          <w:sz w:val="22"/>
          <w:szCs w:val="22"/>
          <w:lang w:val="es-CO"/>
        </w:rPr>
      </w:pPr>
      <w:r>
        <w:rPr>
          <w:rFonts w:ascii="Arial" w:hAnsi="Arial" w:cs="Arial"/>
          <w:sz w:val="22"/>
          <w:szCs w:val="22"/>
          <w:lang w:val="es-CO"/>
        </w:rPr>
        <w:t>En ese sentido, teniendo en cuenta que estas medidas</w:t>
      </w:r>
      <w:r w:rsidRPr="005F634D">
        <w:rPr>
          <w:rFonts w:ascii="Arial" w:hAnsi="Arial" w:cs="Arial"/>
          <w:sz w:val="22"/>
          <w:szCs w:val="22"/>
          <w:lang w:val="es-CO"/>
        </w:rPr>
        <w:t xml:space="preserve"> conlleva</w:t>
      </w:r>
      <w:r>
        <w:rPr>
          <w:rFonts w:ascii="Arial" w:hAnsi="Arial" w:cs="Arial"/>
          <w:sz w:val="22"/>
          <w:szCs w:val="22"/>
          <w:lang w:val="es-CO"/>
        </w:rPr>
        <w:t>n</w:t>
      </w:r>
      <w:r w:rsidRPr="005F634D">
        <w:rPr>
          <w:rFonts w:ascii="Arial" w:hAnsi="Arial" w:cs="Arial"/>
          <w:sz w:val="22"/>
          <w:szCs w:val="22"/>
          <w:lang w:val="es-CO"/>
        </w:rPr>
        <w:t xml:space="preserve"> a la modificación de condiciones laborales del servidor que allí se </w:t>
      </w:r>
      <w:r>
        <w:rPr>
          <w:rFonts w:ascii="Arial" w:hAnsi="Arial" w:cs="Arial"/>
          <w:sz w:val="22"/>
          <w:szCs w:val="22"/>
          <w:lang w:val="es-CO"/>
        </w:rPr>
        <w:t xml:space="preserve">encuentre vinculado, bien sea, </w:t>
      </w:r>
      <w:r w:rsidRPr="005F634D">
        <w:rPr>
          <w:rFonts w:ascii="Arial" w:hAnsi="Arial" w:cs="Arial"/>
          <w:sz w:val="22"/>
          <w:szCs w:val="22"/>
          <w:lang w:val="es-CO"/>
        </w:rPr>
        <w:t>en</w:t>
      </w:r>
      <w:r w:rsidRPr="00264D61">
        <w:rPr>
          <w:rFonts w:ascii="Arial" w:hAnsi="Arial" w:cs="Arial"/>
          <w:sz w:val="22"/>
          <w:szCs w:val="22"/>
          <w:lang w:val="es-CO"/>
        </w:rPr>
        <w:t xml:space="preserve"> propiedad</w:t>
      </w:r>
      <w:r w:rsidRPr="005F634D">
        <w:rPr>
          <w:rFonts w:ascii="Arial" w:hAnsi="Arial" w:cs="Arial"/>
          <w:sz w:val="22"/>
          <w:szCs w:val="22"/>
          <w:lang w:val="es-CO"/>
        </w:rPr>
        <w:t xml:space="preserve"> o provisionalidad</w:t>
      </w:r>
      <w:r>
        <w:rPr>
          <w:rFonts w:ascii="Arial" w:hAnsi="Arial" w:cs="Arial"/>
          <w:sz w:val="22"/>
          <w:szCs w:val="22"/>
          <w:lang w:val="es-CO"/>
        </w:rPr>
        <w:t>, es imperiosa la no</w:t>
      </w:r>
      <w:r w:rsidRPr="005F634D">
        <w:rPr>
          <w:rFonts w:ascii="Arial" w:hAnsi="Arial" w:cs="Arial"/>
          <w:sz w:val="22"/>
          <w:szCs w:val="22"/>
          <w:lang w:val="es-CO"/>
        </w:rPr>
        <w:t xml:space="preserve"> </w:t>
      </w:r>
      <w:r>
        <w:rPr>
          <w:rFonts w:ascii="Arial" w:hAnsi="Arial" w:cs="Arial"/>
          <w:sz w:val="22"/>
          <w:szCs w:val="22"/>
          <w:lang w:val="es-CO"/>
        </w:rPr>
        <w:t>publicar</w:t>
      </w:r>
      <w:r w:rsidRPr="005F634D">
        <w:rPr>
          <w:rFonts w:ascii="Arial" w:hAnsi="Arial" w:cs="Arial"/>
          <w:sz w:val="22"/>
          <w:szCs w:val="22"/>
          <w:lang w:val="es-CO"/>
        </w:rPr>
        <w:t xml:space="preserve"> </w:t>
      </w:r>
      <w:r>
        <w:rPr>
          <w:rFonts w:ascii="Arial" w:hAnsi="Arial" w:cs="Arial"/>
          <w:sz w:val="22"/>
          <w:szCs w:val="22"/>
          <w:lang w:val="es-CO"/>
        </w:rPr>
        <w:t xml:space="preserve">de </w:t>
      </w:r>
      <w:r w:rsidRPr="005F634D">
        <w:rPr>
          <w:rFonts w:ascii="Arial" w:hAnsi="Arial" w:cs="Arial"/>
          <w:sz w:val="22"/>
          <w:szCs w:val="22"/>
          <w:lang w:val="es-CO"/>
        </w:rPr>
        <w:t>vacante</w:t>
      </w:r>
      <w:r>
        <w:rPr>
          <w:rFonts w:ascii="Arial" w:hAnsi="Arial" w:cs="Arial"/>
          <w:sz w:val="22"/>
          <w:szCs w:val="22"/>
          <w:lang w:val="es-CO"/>
        </w:rPr>
        <w:t>s</w:t>
      </w:r>
      <w:r w:rsidRPr="005F634D">
        <w:rPr>
          <w:rFonts w:ascii="Arial" w:hAnsi="Arial" w:cs="Arial"/>
          <w:sz w:val="22"/>
          <w:szCs w:val="22"/>
          <w:lang w:val="es-CO"/>
        </w:rPr>
        <w:t xml:space="preserve"> </w:t>
      </w:r>
      <w:r>
        <w:rPr>
          <w:rFonts w:ascii="Arial" w:hAnsi="Arial" w:cs="Arial"/>
          <w:sz w:val="22"/>
          <w:szCs w:val="22"/>
          <w:lang w:val="es-CO"/>
        </w:rPr>
        <w:t>definitivas,</w:t>
      </w:r>
      <w:r>
        <w:rPr>
          <w:rFonts w:ascii="Arial" w:hAnsi="Arial" w:cs="Arial"/>
          <w:b/>
          <w:bCs/>
          <w:sz w:val="22"/>
          <w:szCs w:val="22"/>
          <w:lang w:val="es-CO"/>
        </w:rPr>
        <w:t xml:space="preserve"> con el fin de que la persona interesada en posesionarse en propiedad, elija la opción de sede con pleno conocimiento de las condiciones de ingreso a la carrera judicial. </w:t>
      </w:r>
    </w:p>
    <w:p w14:paraId="5AA111BF" w14:textId="77777777" w:rsidR="005F634D" w:rsidRPr="005F634D" w:rsidRDefault="005F634D" w:rsidP="005F634D">
      <w:pPr>
        <w:contextualSpacing/>
        <w:jc w:val="both"/>
        <w:rPr>
          <w:rFonts w:ascii="Arial" w:hAnsi="Arial" w:cs="Arial"/>
          <w:sz w:val="22"/>
          <w:szCs w:val="22"/>
          <w:lang w:val="es-CO"/>
        </w:rPr>
      </w:pPr>
    </w:p>
    <w:p w14:paraId="7032AD91" w14:textId="28E236C5" w:rsidR="005F634D" w:rsidRPr="005F634D" w:rsidRDefault="005F634D" w:rsidP="005F634D">
      <w:pPr>
        <w:contextualSpacing/>
        <w:jc w:val="both"/>
        <w:rPr>
          <w:rFonts w:ascii="Arial" w:hAnsi="Arial" w:cs="Arial"/>
          <w:sz w:val="22"/>
          <w:szCs w:val="22"/>
          <w:lang w:val="es-CO"/>
        </w:rPr>
      </w:pPr>
      <w:r>
        <w:rPr>
          <w:rFonts w:ascii="Arial" w:hAnsi="Arial" w:cs="Arial"/>
          <w:sz w:val="22"/>
          <w:szCs w:val="22"/>
          <w:lang w:val="es-CO"/>
        </w:rPr>
        <w:t xml:space="preserve">Se reitera entonces, que </w:t>
      </w:r>
      <w:r w:rsidRPr="005F634D">
        <w:rPr>
          <w:rFonts w:ascii="Arial" w:hAnsi="Arial" w:cs="Arial"/>
          <w:sz w:val="22"/>
          <w:szCs w:val="22"/>
          <w:lang w:val="es-CO"/>
        </w:rPr>
        <w:t>este Consejo Seccional, antes de elevar cualquier propuesta de redistribución territorial, confirma que los cargos que eventualmente sufrirán modificaciones, se encuentren en vacancia definitiva</w:t>
      </w:r>
      <w:r>
        <w:rPr>
          <w:rFonts w:ascii="Arial" w:hAnsi="Arial" w:cs="Arial"/>
          <w:sz w:val="22"/>
          <w:szCs w:val="22"/>
          <w:lang w:val="es-CO"/>
        </w:rPr>
        <w:t xml:space="preserve"> y evita su publicación</w:t>
      </w:r>
      <w:r w:rsidRPr="005F634D">
        <w:rPr>
          <w:rFonts w:ascii="Arial" w:hAnsi="Arial" w:cs="Arial"/>
          <w:sz w:val="22"/>
          <w:szCs w:val="22"/>
          <w:lang w:val="es-CO"/>
        </w:rPr>
        <w:t xml:space="preserve">, </w:t>
      </w:r>
      <w:r>
        <w:rPr>
          <w:rFonts w:ascii="Arial" w:hAnsi="Arial" w:cs="Arial"/>
          <w:sz w:val="22"/>
          <w:szCs w:val="22"/>
          <w:lang w:val="es-CO"/>
        </w:rPr>
        <w:t>esto, con el fin de</w:t>
      </w:r>
      <w:r w:rsidRPr="005F634D">
        <w:rPr>
          <w:rFonts w:ascii="Arial" w:hAnsi="Arial" w:cs="Arial"/>
          <w:sz w:val="22"/>
          <w:szCs w:val="22"/>
          <w:lang w:val="es-CO"/>
        </w:rPr>
        <w:t xml:space="preserve"> facilitar el traslado de los servidores que </w:t>
      </w:r>
      <w:r>
        <w:rPr>
          <w:rFonts w:ascii="Arial" w:hAnsi="Arial" w:cs="Arial"/>
          <w:sz w:val="22"/>
          <w:szCs w:val="22"/>
          <w:lang w:val="es-CO"/>
        </w:rPr>
        <w:t>allí se</w:t>
      </w:r>
      <w:r w:rsidRPr="005F634D">
        <w:rPr>
          <w:rFonts w:ascii="Arial" w:hAnsi="Arial" w:cs="Arial"/>
          <w:sz w:val="22"/>
          <w:szCs w:val="22"/>
          <w:lang w:val="es-CO"/>
        </w:rPr>
        <w:t xml:space="preserve"> encuentr</w:t>
      </w:r>
      <w:r>
        <w:rPr>
          <w:rFonts w:ascii="Arial" w:hAnsi="Arial" w:cs="Arial"/>
          <w:sz w:val="22"/>
          <w:szCs w:val="22"/>
          <w:lang w:val="es-CO"/>
        </w:rPr>
        <w:t>e</w:t>
      </w:r>
      <w:r w:rsidRPr="005F634D">
        <w:rPr>
          <w:rFonts w:ascii="Arial" w:hAnsi="Arial" w:cs="Arial"/>
          <w:sz w:val="22"/>
          <w:szCs w:val="22"/>
          <w:lang w:val="es-CO"/>
        </w:rPr>
        <w:t xml:space="preserve">n </w:t>
      </w:r>
      <w:r>
        <w:rPr>
          <w:rFonts w:ascii="Arial" w:hAnsi="Arial" w:cs="Arial"/>
          <w:sz w:val="22"/>
          <w:szCs w:val="22"/>
          <w:lang w:val="es-CO"/>
        </w:rPr>
        <w:t>vinculados; también procura no elevar propuestas de reordenamiento sobre despachos que tengan adscritos empleados en carrera judicial,</w:t>
      </w:r>
      <w:r>
        <w:rPr>
          <w:rFonts w:ascii="Arial" w:hAnsi="Arial" w:cs="Arial"/>
          <w:sz w:val="22"/>
          <w:szCs w:val="22"/>
          <w:lang w:val="es-CO"/>
        </w:rPr>
        <w:t xml:space="preserve"> </w:t>
      </w:r>
      <w:r>
        <w:rPr>
          <w:rFonts w:ascii="Arial" w:hAnsi="Arial" w:cs="Arial"/>
          <w:sz w:val="22"/>
          <w:szCs w:val="22"/>
          <w:lang w:val="es-CO"/>
        </w:rPr>
        <w:t xml:space="preserve">con el fin de no cambiar las condiciones en las que ingresaron a la </w:t>
      </w:r>
      <w:r>
        <w:rPr>
          <w:rFonts w:ascii="Arial" w:hAnsi="Arial" w:cs="Arial"/>
          <w:sz w:val="22"/>
          <w:szCs w:val="22"/>
          <w:lang w:val="es-CO"/>
        </w:rPr>
        <w:t xml:space="preserve">Rama Judicial. </w:t>
      </w:r>
    </w:p>
    <w:p w14:paraId="0CD5D2B1" w14:textId="77777777" w:rsidR="005F634D" w:rsidRPr="005F634D" w:rsidRDefault="005F634D" w:rsidP="005F634D">
      <w:pPr>
        <w:pStyle w:val="NormalWeb"/>
        <w:jc w:val="both"/>
        <w:rPr>
          <w:rFonts w:ascii="Arial" w:hAnsi="Arial" w:cs="Arial"/>
          <w:b/>
          <w:bCs/>
          <w:sz w:val="22"/>
          <w:szCs w:val="22"/>
          <w:lang w:val="es-CO" w:eastAsia="es-ES_tradnl"/>
        </w:rPr>
      </w:pPr>
      <w:r w:rsidRPr="005F634D">
        <w:rPr>
          <w:rFonts w:ascii="Arial" w:hAnsi="Arial" w:cs="Arial"/>
          <w:b/>
          <w:bCs/>
          <w:sz w:val="22"/>
          <w:szCs w:val="22"/>
        </w:rPr>
        <w:t xml:space="preserve">5) </w:t>
      </w:r>
      <w:r w:rsidRPr="005F634D">
        <w:rPr>
          <w:rFonts w:ascii="Arial" w:hAnsi="Arial" w:cs="Arial"/>
          <w:b/>
          <w:bCs/>
          <w:i/>
          <w:iCs/>
          <w:sz w:val="22"/>
          <w:szCs w:val="22"/>
        </w:rPr>
        <w:t xml:space="preserve">“(6)) Se informe la norma que soporta el trato diferenciado en el marco de un proyecto de reordenamiento territorial por parte de un Consejo Seccional, frente a la posibilidad del nominador de efectuar un nombramiento en provisionalidad de una vacante definitiva, pero no frente a la posibilidad de efectuar un nombramiento en carrera administrativa en un cargo con vacancia definitiva”. </w:t>
      </w:r>
    </w:p>
    <w:p w14:paraId="743F115F" w14:textId="77777777" w:rsidR="005F634D" w:rsidRPr="005F634D" w:rsidRDefault="005F634D" w:rsidP="005F634D">
      <w:pPr>
        <w:jc w:val="both"/>
        <w:rPr>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En cuanto a la</w:t>
      </w:r>
      <w:r w:rsidRPr="005F634D">
        <w:rPr>
          <w:rFonts w:ascii="Arial" w:hAnsi="Arial" w:cs="Arial"/>
          <w:i/>
          <w:iCs/>
          <w:sz w:val="22"/>
          <w:szCs w:val="22"/>
        </w:rPr>
        <w:t xml:space="preserve"> “posibilidad de efectuar un nombramiento en carrera administrativa en un cargo con vacancia definitiva”</w:t>
      </w:r>
      <w:r>
        <w:rPr>
          <w:rStyle w:val="normaltextrun"/>
          <w:rFonts w:ascii="Arial" w:hAnsi="Arial" w:cs="Arial"/>
          <w:color w:val="000000"/>
          <w:sz w:val="22"/>
          <w:szCs w:val="22"/>
          <w:shd w:val="clear" w:color="auto" w:fill="FFFFFF"/>
        </w:rPr>
        <w:t xml:space="preserve">, podrá remitirse a la respuesta plasmada en los puntos 1 y 3 de este oficio. </w:t>
      </w:r>
    </w:p>
    <w:p w14:paraId="17495B45" w14:textId="77777777" w:rsidR="005F634D" w:rsidRPr="005F634D" w:rsidRDefault="005F634D" w:rsidP="005F634D">
      <w:pPr>
        <w:jc w:val="both"/>
        <w:rPr>
          <w:rFonts w:ascii="Arial" w:hAnsi="Arial" w:cs="Arial"/>
          <w:sz w:val="22"/>
          <w:szCs w:val="22"/>
        </w:rPr>
      </w:pPr>
    </w:p>
    <w:p w14:paraId="111B6F6D" w14:textId="1F14D3A9" w:rsidR="005F634D" w:rsidRDefault="005F634D" w:rsidP="005F634D">
      <w:pPr>
        <w:jc w:val="both"/>
        <w:rPr>
          <w:rStyle w:val="normaltextrun"/>
          <w:rFonts w:ascii="Arial" w:hAnsi="Arial" w:cs="Arial"/>
          <w:color w:val="000000"/>
          <w:sz w:val="22"/>
          <w:szCs w:val="22"/>
          <w:shd w:val="clear" w:color="auto" w:fill="FFFFFF"/>
        </w:rPr>
      </w:pPr>
      <w:r>
        <w:rPr>
          <w:rFonts w:ascii="Arial" w:hAnsi="Arial" w:cs="Arial"/>
          <w:sz w:val="22"/>
          <w:szCs w:val="22"/>
          <w:lang w:val="es-CO"/>
        </w:rPr>
        <w:t xml:space="preserve">Por su parte, el soporte normativo para proveer una vacante en provisionalidad, es el ya indicado, en cuanto a la </w:t>
      </w:r>
      <w:r>
        <w:rPr>
          <w:rFonts w:ascii="Arial" w:hAnsi="Arial" w:cs="Arial"/>
          <w:sz w:val="22"/>
          <w:szCs w:val="22"/>
          <w:lang w:val="es-CO"/>
        </w:rPr>
        <w:t xml:space="preserve">facultad </w:t>
      </w:r>
      <w:r>
        <w:rPr>
          <w:rFonts w:ascii="Arial" w:hAnsi="Arial" w:cs="Arial"/>
          <w:sz w:val="22"/>
          <w:szCs w:val="22"/>
          <w:lang w:val="es-CO"/>
        </w:rPr>
        <w:t xml:space="preserve">atribuida al titular del despacho, </w:t>
      </w:r>
      <w:r>
        <w:rPr>
          <w:rFonts w:ascii="Arial" w:hAnsi="Arial" w:cs="Arial"/>
          <w:sz w:val="22"/>
          <w:szCs w:val="22"/>
          <w:lang w:val="es-CO"/>
        </w:rPr>
        <w:t>consagrada en el numeral 2 del artículo 132 de la Ley de 270 de 1996, reglamentada por el Acuerdo PCSJA24-12238 de 2024, del Consejo Superior de la Judicatura.</w:t>
      </w:r>
    </w:p>
    <w:p w14:paraId="648E6D15" w14:textId="77777777" w:rsidR="005F634D" w:rsidRPr="005F634D" w:rsidRDefault="005F634D" w:rsidP="005F634D">
      <w:pPr>
        <w:jc w:val="both"/>
        <w:rPr>
          <w:rFonts w:ascii="Arial" w:hAnsi="Arial" w:cs="Arial"/>
          <w:sz w:val="22"/>
          <w:szCs w:val="22"/>
        </w:rPr>
      </w:pPr>
    </w:p>
    <w:p w14:paraId="7E5C4671" w14:textId="58201C00" w:rsidR="005F634D" w:rsidRPr="005F634D" w:rsidRDefault="005F634D" w:rsidP="005F634D">
      <w:pPr>
        <w:contextualSpacing/>
        <w:jc w:val="both"/>
        <w:rPr>
          <w:rFonts w:ascii="Arial" w:hAnsi="Arial" w:cs="Arial"/>
          <w:sz w:val="22"/>
          <w:szCs w:val="22"/>
          <w:lang w:val="es-CO"/>
        </w:rPr>
      </w:pPr>
      <w:r>
        <w:rPr>
          <w:rFonts w:ascii="Arial" w:hAnsi="Arial" w:cs="Arial"/>
          <w:sz w:val="22"/>
          <w:szCs w:val="22"/>
          <w:lang w:val="es-CO"/>
        </w:rPr>
        <w:t>Finalmente, u</w:t>
      </w:r>
      <w:r w:rsidRPr="005F634D">
        <w:rPr>
          <w:rFonts w:ascii="Arial" w:hAnsi="Arial" w:cs="Arial"/>
          <w:sz w:val="22"/>
          <w:szCs w:val="22"/>
          <w:lang w:val="es-CO"/>
        </w:rPr>
        <w:t xml:space="preserve">na vez se adopte la decisión frente a la propuesta de reordenamiento territorial que se adelanta, se procederá a la publicación de las opciones de sede </w:t>
      </w:r>
      <w:r>
        <w:rPr>
          <w:rFonts w:ascii="Arial" w:hAnsi="Arial" w:cs="Arial"/>
          <w:sz w:val="22"/>
          <w:szCs w:val="22"/>
          <w:lang w:val="es-CO"/>
        </w:rPr>
        <w:t xml:space="preserve">adscrita al despacho </w:t>
      </w:r>
      <w:r w:rsidRPr="005F634D">
        <w:rPr>
          <w:rFonts w:ascii="Arial" w:hAnsi="Arial" w:cs="Arial"/>
          <w:sz w:val="22"/>
          <w:szCs w:val="22"/>
          <w:lang w:val="es-CO"/>
        </w:rPr>
        <w:t>según corresponda, para lo cual le recomendamos continuar consultando la página web de este Consejo Seccional en el siguiente enlace:</w:t>
      </w:r>
    </w:p>
    <w:p w14:paraId="350745F4" w14:textId="77777777" w:rsidR="005F634D" w:rsidRPr="005F634D" w:rsidRDefault="005F634D" w:rsidP="005F634D">
      <w:pPr>
        <w:jc w:val="both"/>
        <w:rPr>
          <w:rFonts w:ascii="Arial" w:hAnsi="Arial" w:cs="Arial"/>
          <w:sz w:val="22"/>
          <w:szCs w:val="22"/>
          <w:lang w:val="es-CO"/>
        </w:rPr>
      </w:pPr>
    </w:p>
    <w:p w14:paraId="6F2EDDE6" w14:textId="490308A1" w:rsidR="005F634D" w:rsidRPr="005F634D" w:rsidRDefault="005F634D" w:rsidP="005F634D">
      <w:pPr>
        <w:jc w:val="center"/>
        <w:rPr>
          <w:rFonts w:ascii="Arial" w:hAnsi="Arial" w:cs="Arial"/>
          <w:color w:val="0563C1"/>
          <w:sz w:val="22"/>
          <w:szCs w:val="22"/>
          <w:u w:val="single"/>
          <w:lang w:val="es-CO"/>
        </w:rPr>
      </w:pPr>
      <w:hyperlink r:id="rId9" w:history="1">
        <w:r w:rsidRPr="008D4010">
          <w:rPr>
            <w:rStyle w:val="Hipervnculo"/>
            <w:rFonts w:ascii="Arial" w:hAnsi="Arial" w:cs="Arial"/>
            <w:sz w:val="22"/>
            <w:szCs w:val="22"/>
            <w:lang w:val="es-CO"/>
          </w:rPr>
          <w:t>https://www.ramajudicial.gov.co/web/consejo-seccional-de-la-judicatura-de-caldas/formato-opcion-de-sede3</w:t>
        </w:r>
      </w:hyperlink>
      <w:r>
        <w:rPr>
          <w:rFonts w:ascii="Arial" w:hAnsi="Arial" w:cs="Arial"/>
          <w:sz w:val="22"/>
          <w:szCs w:val="22"/>
          <w:lang w:val="es-CO"/>
        </w:rPr>
        <w:t xml:space="preserve"> </w:t>
      </w:r>
    </w:p>
    <w:p w14:paraId="060E8965" w14:textId="0AAB3F83" w:rsidR="009408FD" w:rsidRPr="005F634D" w:rsidRDefault="009408FD" w:rsidP="00784709">
      <w:pPr>
        <w:jc w:val="both"/>
        <w:rPr>
          <w:rFonts w:ascii="Arial" w:hAnsi="Arial" w:cs="Arial"/>
          <w:sz w:val="22"/>
          <w:szCs w:val="22"/>
        </w:rPr>
      </w:pPr>
    </w:p>
    <w:p w14:paraId="66B04C12" w14:textId="77777777" w:rsidR="00B60240" w:rsidRPr="000A4701" w:rsidRDefault="00B60240" w:rsidP="00784709">
      <w:pPr>
        <w:jc w:val="both"/>
        <w:rPr>
          <w:rFonts w:ascii="Arial" w:hAnsi="Arial" w:cs="Arial"/>
          <w:sz w:val="22"/>
          <w:szCs w:val="22"/>
          <w:lang w:val="es-CO"/>
        </w:rPr>
      </w:pPr>
    </w:p>
    <w:p w14:paraId="14BD9494" w14:textId="0EC20732" w:rsidR="00CD4D51" w:rsidRPr="000A4701" w:rsidRDefault="00951E4F" w:rsidP="00784709">
      <w:pPr>
        <w:jc w:val="both"/>
        <w:rPr>
          <w:rFonts w:ascii="Arial" w:hAnsi="Arial" w:cs="Arial"/>
          <w:sz w:val="22"/>
          <w:szCs w:val="22"/>
          <w:lang w:val="es-CO"/>
        </w:rPr>
      </w:pPr>
      <w:r w:rsidRPr="000A4701">
        <w:rPr>
          <w:rFonts w:ascii="Arial" w:hAnsi="Arial" w:cs="Arial"/>
          <w:sz w:val="22"/>
          <w:szCs w:val="22"/>
          <w:lang w:val="es-CO"/>
        </w:rPr>
        <w:t xml:space="preserve">Cordialmente, </w:t>
      </w:r>
    </w:p>
    <w:p w14:paraId="449AC1CF" w14:textId="77777777" w:rsidR="00DE5A32" w:rsidRPr="000A4701" w:rsidRDefault="00DE5A32" w:rsidP="00784709">
      <w:pPr>
        <w:jc w:val="both"/>
        <w:rPr>
          <w:rFonts w:ascii="Arial" w:hAnsi="Arial" w:cs="Arial"/>
          <w:sz w:val="22"/>
          <w:szCs w:val="22"/>
          <w:lang w:val="es-CO"/>
        </w:rPr>
      </w:pPr>
    </w:p>
    <w:p w14:paraId="71AC07F7" w14:textId="6610B072" w:rsidR="00F71C50" w:rsidRPr="000A4701" w:rsidRDefault="00F71C50" w:rsidP="00784709">
      <w:pPr>
        <w:jc w:val="both"/>
        <w:rPr>
          <w:rFonts w:ascii="Arial" w:hAnsi="Arial" w:cs="Arial"/>
          <w:sz w:val="22"/>
          <w:szCs w:val="22"/>
          <w:lang w:val="es-CO"/>
        </w:rPr>
      </w:pPr>
    </w:p>
    <w:p w14:paraId="75D9659A" w14:textId="606BBCF4" w:rsidR="00EB26C7" w:rsidRPr="000A4701" w:rsidRDefault="005F634D" w:rsidP="00784709">
      <w:pPr>
        <w:jc w:val="both"/>
        <w:rPr>
          <w:rFonts w:ascii="Arial" w:hAnsi="Arial" w:cs="Arial"/>
          <w:noProof/>
          <w:sz w:val="22"/>
          <w:szCs w:val="22"/>
          <w:lang w:val="es-CO"/>
        </w:rPr>
      </w:pPr>
      <w:r w:rsidRPr="000A4701">
        <w:rPr>
          <w:rFonts w:ascii="Arial" w:hAnsi="Arial" w:cs="Arial"/>
          <w:noProof/>
          <w:sz w:val="22"/>
          <w:szCs w:val="22"/>
          <w:lang w:val="es-CO"/>
        </w:rPr>
        <w:drawing>
          <wp:anchor distT="0" distB="0" distL="114300" distR="114300" simplePos="0" relativeHeight="251658240" behindDoc="0" locked="0" layoutInCell="1" allowOverlap="1" wp14:anchorId="4AB0C81A" wp14:editId="0BB00108">
            <wp:simplePos x="0" y="0"/>
            <wp:positionH relativeFrom="margin">
              <wp:posOffset>-403860</wp:posOffset>
            </wp:positionH>
            <wp:positionV relativeFrom="paragraph">
              <wp:posOffset>-741680</wp:posOffset>
            </wp:positionV>
            <wp:extent cx="3788569" cy="241401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3788569" cy="2414016"/>
                    </a:xfrm>
                    <a:prstGeom prst="rect">
                      <a:avLst/>
                    </a:prstGeom>
                  </pic:spPr>
                </pic:pic>
              </a:graphicData>
            </a:graphic>
            <wp14:sizeRelH relativeFrom="page">
              <wp14:pctWidth>0</wp14:pctWidth>
            </wp14:sizeRelH>
            <wp14:sizeRelV relativeFrom="page">
              <wp14:pctHeight>0</wp14:pctHeight>
            </wp14:sizeRelV>
          </wp:anchor>
        </w:drawing>
      </w:r>
    </w:p>
    <w:p w14:paraId="33A19028" w14:textId="77777777" w:rsidR="00E51CAE" w:rsidRPr="000A4701" w:rsidRDefault="00E51CAE" w:rsidP="00784709">
      <w:pPr>
        <w:jc w:val="both"/>
        <w:rPr>
          <w:rFonts w:ascii="Arial" w:hAnsi="Arial" w:cs="Arial"/>
          <w:b/>
          <w:sz w:val="22"/>
          <w:szCs w:val="22"/>
          <w:lang w:val="es-CO"/>
        </w:rPr>
      </w:pPr>
    </w:p>
    <w:p w14:paraId="15F0A384" w14:textId="28E073F0" w:rsidR="00951E4F" w:rsidRPr="000A4701" w:rsidRDefault="00E51CAE" w:rsidP="00784709">
      <w:pPr>
        <w:jc w:val="both"/>
        <w:rPr>
          <w:rFonts w:ascii="Arial" w:hAnsi="Arial" w:cs="Arial"/>
          <w:b/>
          <w:iCs/>
          <w:sz w:val="22"/>
          <w:szCs w:val="22"/>
          <w:lang w:val="es-CO"/>
        </w:rPr>
      </w:pPr>
      <w:r w:rsidRPr="000A4701">
        <w:rPr>
          <w:rFonts w:ascii="Arial" w:hAnsi="Arial" w:cs="Arial"/>
          <w:b/>
          <w:sz w:val="22"/>
          <w:szCs w:val="22"/>
          <w:lang w:val="es-CO"/>
        </w:rPr>
        <w:t>VICTORIA EUGENIA VELÁSQUEZ MARÍN</w:t>
      </w:r>
    </w:p>
    <w:p w14:paraId="45B22B08" w14:textId="6FBA84AA" w:rsidR="00E968DD" w:rsidRPr="000A4701" w:rsidRDefault="007159DB" w:rsidP="00784709">
      <w:pPr>
        <w:jc w:val="both"/>
        <w:rPr>
          <w:rFonts w:ascii="Arial" w:hAnsi="Arial" w:cs="Arial"/>
          <w:sz w:val="22"/>
          <w:szCs w:val="22"/>
          <w:lang w:val="es-CO"/>
        </w:rPr>
      </w:pPr>
      <w:r w:rsidRPr="000A4701">
        <w:rPr>
          <w:rFonts w:ascii="Arial" w:hAnsi="Arial" w:cs="Arial"/>
          <w:sz w:val="22"/>
          <w:szCs w:val="22"/>
          <w:lang w:val="es-CO"/>
        </w:rPr>
        <w:t>Presidente</w:t>
      </w:r>
    </w:p>
    <w:p w14:paraId="61806A5D" w14:textId="1FEAD2F6" w:rsidR="00F71C50" w:rsidRPr="000A4701" w:rsidRDefault="00F71C50" w:rsidP="00784709">
      <w:pPr>
        <w:jc w:val="both"/>
        <w:rPr>
          <w:rFonts w:ascii="Arial" w:hAnsi="Arial" w:cs="Arial"/>
          <w:sz w:val="22"/>
          <w:szCs w:val="22"/>
          <w:lang w:val="es-CO"/>
        </w:rPr>
      </w:pPr>
    </w:p>
    <w:p w14:paraId="0EABEA0F" w14:textId="77777777" w:rsidR="005150F9" w:rsidRPr="000A4701" w:rsidRDefault="005150F9" w:rsidP="00784709">
      <w:pPr>
        <w:jc w:val="both"/>
        <w:rPr>
          <w:rFonts w:ascii="Arial" w:hAnsi="Arial" w:cs="Arial"/>
          <w:sz w:val="22"/>
          <w:szCs w:val="22"/>
          <w:lang w:val="es-CO"/>
        </w:rPr>
      </w:pPr>
    </w:p>
    <w:p w14:paraId="372AF66A" w14:textId="37AB2B69" w:rsidR="008D13D7" w:rsidRDefault="005F634D" w:rsidP="00784709">
      <w:pPr>
        <w:jc w:val="both"/>
        <w:rPr>
          <w:rFonts w:ascii="Arial" w:hAnsi="Arial" w:cs="Arial"/>
          <w:sz w:val="16"/>
          <w:szCs w:val="16"/>
          <w:lang w:val="es-CO"/>
        </w:rPr>
      </w:pPr>
      <w:r>
        <w:rPr>
          <w:rFonts w:ascii="Arial" w:hAnsi="Arial" w:cs="Arial"/>
          <w:sz w:val="16"/>
          <w:szCs w:val="16"/>
          <w:lang w:val="es-CO"/>
        </w:rPr>
        <w:t xml:space="preserve">M.P. </w:t>
      </w:r>
      <w:r w:rsidR="0098214F" w:rsidRPr="00930F12">
        <w:rPr>
          <w:rFonts w:ascii="Arial" w:hAnsi="Arial" w:cs="Arial"/>
          <w:sz w:val="16"/>
          <w:szCs w:val="16"/>
          <w:lang w:val="es-CO"/>
        </w:rPr>
        <w:t xml:space="preserve">VEVM / </w:t>
      </w:r>
      <w:r>
        <w:rPr>
          <w:rFonts w:ascii="Arial" w:hAnsi="Arial" w:cs="Arial"/>
          <w:sz w:val="16"/>
          <w:szCs w:val="16"/>
          <w:lang w:val="es-CO"/>
        </w:rPr>
        <w:t>MGO</w:t>
      </w:r>
    </w:p>
    <w:p w14:paraId="06453C46" w14:textId="2926000E" w:rsidR="00C96C77" w:rsidRDefault="00C96C77" w:rsidP="00784709">
      <w:pPr>
        <w:jc w:val="both"/>
        <w:rPr>
          <w:rFonts w:ascii="Arial" w:hAnsi="Arial" w:cs="Arial"/>
          <w:sz w:val="16"/>
          <w:szCs w:val="16"/>
          <w:lang w:val="es-CO"/>
        </w:rPr>
      </w:pPr>
    </w:p>
    <w:p w14:paraId="31DCDC86" w14:textId="0104C671" w:rsidR="00C96C77" w:rsidRDefault="00C96C77" w:rsidP="00784709">
      <w:pPr>
        <w:jc w:val="both"/>
        <w:rPr>
          <w:rFonts w:ascii="Arial" w:hAnsi="Arial" w:cs="Arial"/>
          <w:sz w:val="16"/>
          <w:szCs w:val="16"/>
          <w:lang w:val="es-CO"/>
        </w:rPr>
      </w:pPr>
    </w:p>
    <w:p w14:paraId="2F3D94A6" w14:textId="687C759A" w:rsidR="00C96C77" w:rsidRDefault="00C96C77" w:rsidP="00784709">
      <w:pPr>
        <w:jc w:val="both"/>
        <w:rPr>
          <w:rFonts w:ascii="Arial" w:hAnsi="Arial" w:cs="Arial"/>
          <w:sz w:val="16"/>
          <w:szCs w:val="16"/>
          <w:lang w:val="es-CO"/>
        </w:rPr>
      </w:pPr>
    </w:p>
    <w:p w14:paraId="09B87D5D" w14:textId="05ADFD81" w:rsidR="00C96C77" w:rsidRDefault="00C96C77" w:rsidP="00784709">
      <w:pPr>
        <w:jc w:val="both"/>
        <w:rPr>
          <w:rFonts w:ascii="Arial" w:hAnsi="Arial" w:cs="Arial"/>
          <w:sz w:val="16"/>
          <w:szCs w:val="16"/>
          <w:lang w:val="es-CO"/>
        </w:rPr>
      </w:pPr>
    </w:p>
    <w:p w14:paraId="7EE2F17C" w14:textId="63572804" w:rsidR="00C96C77" w:rsidRDefault="00C96C77" w:rsidP="00784709">
      <w:pPr>
        <w:jc w:val="both"/>
        <w:rPr>
          <w:rFonts w:ascii="Arial" w:hAnsi="Arial" w:cs="Arial"/>
          <w:sz w:val="16"/>
          <w:szCs w:val="16"/>
          <w:lang w:val="es-CO"/>
        </w:rPr>
      </w:pPr>
    </w:p>
    <w:p w14:paraId="5D7E6E7F" w14:textId="77777777" w:rsidR="00693185" w:rsidRDefault="00693185" w:rsidP="00693185">
      <w:pPr>
        <w:jc w:val="both"/>
        <w:rPr>
          <w:rFonts w:ascii="Arial" w:hAnsi="Arial" w:cs="Arial"/>
          <w:sz w:val="16"/>
          <w:szCs w:val="16"/>
          <w:lang w:val="es-CO"/>
        </w:rPr>
      </w:pPr>
    </w:p>
    <w:p w14:paraId="6FF8B5C8" w14:textId="77777777" w:rsidR="00693185" w:rsidRDefault="00693185" w:rsidP="00693185">
      <w:pPr>
        <w:pStyle w:val="Acuerdo"/>
      </w:pPr>
    </w:p>
    <w:p w14:paraId="69493E21" w14:textId="77777777" w:rsidR="00693185" w:rsidRDefault="00693185" w:rsidP="00AD6848">
      <w:pPr>
        <w:pStyle w:val="Acuerdo"/>
      </w:pPr>
    </w:p>
    <w:p w14:paraId="17EF96F2" w14:textId="77777777" w:rsidR="00693185" w:rsidRDefault="00693185" w:rsidP="00AD6848">
      <w:pPr>
        <w:pStyle w:val="Acuerdo"/>
      </w:pPr>
    </w:p>
    <w:p w14:paraId="46CE2DF9" w14:textId="6EC68697" w:rsidR="00AD6848" w:rsidRDefault="00AD6848" w:rsidP="00C96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264697" w14:textId="446EF2E3" w:rsidR="00AD6848" w:rsidRDefault="00AD6848" w:rsidP="00C96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68B4BF" w14:textId="1EEAEBC4" w:rsidR="00AD6848" w:rsidRDefault="00AD6848" w:rsidP="00C96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6372BB" w14:textId="77777777" w:rsidR="00AD6848" w:rsidRDefault="00AD6848" w:rsidP="00C96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570677" w14:textId="206FCA0E" w:rsidR="00C96C77" w:rsidRDefault="00C96C77" w:rsidP="00784709">
      <w:pPr>
        <w:jc w:val="both"/>
        <w:rPr>
          <w:rFonts w:ascii="Arial" w:hAnsi="Arial" w:cs="Arial"/>
          <w:sz w:val="16"/>
          <w:szCs w:val="16"/>
          <w:lang w:val="es-CO"/>
        </w:rPr>
      </w:pPr>
    </w:p>
    <w:p w14:paraId="6C08A737" w14:textId="2303E8F6" w:rsidR="00264D61" w:rsidRDefault="00264D61" w:rsidP="00784709">
      <w:pPr>
        <w:jc w:val="both"/>
        <w:rPr>
          <w:rFonts w:ascii="Arial" w:hAnsi="Arial" w:cs="Arial"/>
          <w:sz w:val="16"/>
          <w:szCs w:val="16"/>
          <w:lang w:val="es-CO"/>
        </w:rPr>
      </w:pPr>
    </w:p>
    <w:p w14:paraId="5D42EAA4" w14:textId="6B3082E5" w:rsidR="00264D61" w:rsidRDefault="00264D61" w:rsidP="00784709">
      <w:pPr>
        <w:jc w:val="both"/>
        <w:rPr>
          <w:rFonts w:ascii="Arial" w:hAnsi="Arial" w:cs="Arial"/>
          <w:sz w:val="16"/>
          <w:szCs w:val="16"/>
          <w:lang w:val="es-CO"/>
        </w:rPr>
      </w:pPr>
    </w:p>
    <w:p w14:paraId="2C6E51C2" w14:textId="77777777" w:rsidR="00264D61" w:rsidRDefault="00264D61" w:rsidP="00264D61">
      <w:pPr>
        <w:pStyle w:val="NormalWeb"/>
        <w:rPr>
          <w:rFonts w:ascii="SegoeUI" w:hAnsi="SegoeUI"/>
          <w:sz w:val="16"/>
          <w:szCs w:val="16"/>
        </w:rPr>
      </w:pPr>
    </w:p>
    <w:p w14:paraId="63188EE1" w14:textId="77777777" w:rsidR="00264D61" w:rsidRDefault="00264D61" w:rsidP="00264D61">
      <w:pPr>
        <w:jc w:val="center"/>
        <w:rPr>
          <w:rFonts w:ascii="Arial" w:hAnsi="Arial" w:cs="Arial"/>
          <w:sz w:val="22"/>
          <w:szCs w:val="22"/>
          <w:lang w:val="es-CO"/>
        </w:rPr>
      </w:pPr>
    </w:p>
    <w:p w14:paraId="08EB7BB3" w14:textId="18C8D48F" w:rsidR="00264D61" w:rsidRDefault="00264D61" w:rsidP="00264D61">
      <w:pPr>
        <w:pStyle w:val="NormalWeb"/>
        <w:rPr>
          <w:lang w:val="es-CO" w:eastAsia="es-ES_tradnl"/>
        </w:rPr>
      </w:pPr>
    </w:p>
    <w:p w14:paraId="0C4CE577" w14:textId="77777777" w:rsidR="00264D61" w:rsidRDefault="00264D61" w:rsidP="00264D61">
      <w:pPr>
        <w:pStyle w:val="NormalWeb"/>
        <w:rPr>
          <w:lang w:val="es-CO" w:eastAsia="es-ES_tradnl"/>
        </w:rPr>
      </w:pPr>
    </w:p>
    <w:p w14:paraId="3F1A8BEB" w14:textId="0719EB54" w:rsidR="00264D61" w:rsidRDefault="00264D61" w:rsidP="00784709">
      <w:pPr>
        <w:jc w:val="both"/>
        <w:rPr>
          <w:rFonts w:ascii="Arial" w:hAnsi="Arial" w:cs="Arial"/>
          <w:sz w:val="16"/>
          <w:szCs w:val="16"/>
          <w:lang w:val="es-CO"/>
        </w:rPr>
      </w:pPr>
    </w:p>
    <w:p w14:paraId="05166ABE" w14:textId="4809A38F" w:rsidR="00264D61" w:rsidRDefault="00264D61" w:rsidP="00784709">
      <w:pPr>
        <w:jc w:val="both"/>
        <w:rPr>
          <w:rFonts w:ascii="Arial" w:hAnsi="Arial" w:cs="Arial"/>
          <w:sz w:val="16"/>
          <w:szCs w:val="16"/>
          <w:lang w:val="es-CO"/>
        </w:rPr>
      </w:pPr>
    </w:p>
    <w:p w14:paraId="34D4890E" w14:textId="77777777" w:rsidR="00264D61" w:rsidRPr="00930F12" w:rsidRDefault="00264D61" w:rsidP="00784709">
      <w:pPr>
        <w:jc w:val="both"/>
        <w:rPr>
          <w:rFonts w:ascii="Arial" w:hAnsi="Arial" w:cs="Arial"/>
          <w:sz w:val="16"/>
          <w:szCs w:val="16"/>
          <w:lang w:val="es-CO"/>
        </w:rPr>
      </w:pPr>
    </w:p>
    <w:sectPr w:rsidR="00264D61" w:rsidRPr="00930F12" w:rsidSect="00401B84">
      <w:headerReference w:type="default" r:id="rId11"/>
      <w:footerReference w:type="default" r:id="rId12"/>
      <w:headerReference w:type="first" r:id="rId13"/>
      <w:footerReference w:type="first" r:id="rId14"/>
      <w:pgSz w:w="12240" w:h="15840"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63F1" w14:textId="77777777" w:rsidR="00C84B10" w:rsidRDefault="00C84B10">
      <w:r>
        <w:separator/>
      </w:r>
    </w:p>
  </w:endnote>
  <w:endnote w:type="continuationSeparator" w:id="0">
    <w:p w14:paraId="6635ABE4" w14:textId="77777777" w:rsidR="00C84B10" w:rsidRDefault="00C8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UI">
    <w:altName w:val="Segoe UI"/>
    <w:panose1 w:val="020B0604020202020204"/>
    <w:charset w:val="00"/>
    <w:family w:val="roman"/>
    <w:notTrueType/>
    <w:pitch w:val="default"/>
  </w:font>
  <w:font w:name="Berylium">
    <w:altName w:val="Times New Roman"/>
    <w:panose1 w:val="020B0604020202020204"/>
    <w:charset w:val="00"/>
    <w:family w:val="auto"/>
    <w:pitch w:val="variable"/>
    <w:sig w:usb0="00000001" w:usb1="0000004A" w:usb2="00000000" w:usb3="00000000" w:csb0="00000193" w:csb1="00000000"/>
  </w:font>
  <w:font w:name="Berylum">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848E" w14:textId="77777777" w:rsidR="005A64CE" w:rsidRDefault="005A64CE" w:rsidP="005A64CE">
    <w:pPr>
      <w:pStyle w:val="Piedepgina"/>
      <w:jc w:val="center"/>
      <w:rPr>
        <w:rFonts w:ascii="Berylum" w:hAnsi="Berylum"/>
        <w:bCs/>
        <w:iCs/>
        <w:sz w:val="22"/>
        <w:szCs w:val="22"/>
      </w:rPr>
    </w:pPr>
    <w:r>
      <w:rPr>
        <w:rFonts w:ascii="Berylum" w:hAnsi="Berylum"/>
        <w:bCs/>
        <w:iCs/>
        <w:sz w:val="22"/>
        <w:szCs w:val="22"/>
      </w:rPr>
      <w:t xml:space="preserve">Carrera 23 No. 21 – </w:t>
    </w:r>
    <w:proofErr w:type="gramStart"/>
    <w:r>
      <w:rPr>
        <w:rFonts w:ascii="Berylum" w:hAnsi="Berylum"/>
        <w:bCs/>
        <w:iCs/>
        <w:sz w:val="22"/>
        <w:szCs w:val="22"/>
      </w:rPr>
      <w:t>48  Palacio</w:t>
    </w:r>
    <w:proofErr w:type="gramEnd"/>
    <w:r>
      <w:rPr>
        <w:rFonts w:ascii="Berylum" w:hAnsi="Berylum"/>
        <w:bCs/>
        <w:iCs/>
        <w:sz w:val="22"/>
        <w:szCs w:val="22"/>
      </w:rPr>
      <w:t xml:space="preserve"> de Justicia Tel: (6) 8879635  - Fax. (6) 8879637</w:t>
    </w:r>
  </w:p>
  <w:p w14:paraId="0DD72D1B" w14:textId="77777777" w:rsidR="002A16A7" w:rsidRPr="005A64CE" w:rsidRDefault="005A64CE" w:rsidP="005A64CE">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C634" w14:textId="6A2F2862" w:rsidR="005A64CE" w:rsidRDefault="00B15420" w:rsidP="001D1382">
    <w:pPr>
      <w:pStyle w:val="Piedepgina"/>
      <w:tabs>
        <w:tab w:val="left" w:pos="7371"/>
      </w:tabs>
      <w:rPr>
        <w:rFonts w:ascii="Berylum" w:hAnsi="Berylum"/>
        <w:bCs/>
        <w:iCs/>
        <w:sz w:val="22"/>
        <w:szCs w:val="22"/>
      </w:rPr>
    </w:pPr>
    <w:r>
      <w:rPr>
        <w:noProof/>
      </w:rPr>
      <mc:AlternateContent>
        <mc:Choice Requires="wpg">
          <w:drawing>
            <wp:anchor distT="0" distB="0" distL="114300" distR="114300" simplePos="0" relativeHeight="251657216" behindDoc="0" locked="0" layoutInCell="1" allowOverlap="1" wp14:anchorId="4E7F5FB5" wp14:editId="7C33CC3D">
              <wp:simplePos x="0" y="0"/>
              <wp:positionH relativeFrom="column">
                <wp:posOffset>4657725</wp:posOffset>
              </wp:positionH>
              <wp:positionV relativeFrom="paragraph">
                <wp:posOffset>-304800</wp:posOffset>
              </wp:positionV>
              <wp:extent cx="1085850" cy="991870"/>
              <wp:effectExtent l="0" t="0" r="0" b="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77AA" w14:textId="77777777" w:rsidR="001D1382" w:rsidRDefault="001D1382" w:rsidP="001D1382">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4" name="Picture 3" descr="Sello-ICONTEC_ISO-9001 AZUL"/>
                        <pic:cNvPicPr>
                          <a:picLocks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7F5FB5" id="Grupo 10" o:spid="_x0000_s1026" style="position:absolute;margin-left:366.75pt;margin-top:-24pt;width:85.5pt;height:78.1pt;z-index:251657216" coordsize="10861,99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">
                <v:imagedata r:id="rId3" o:title="Logo-IQNet AZUL" croptop="3856f" cropbottom="4819f" cropleft="4819f" cropright="2891f"/>
                <o:lock v:ext="edit" aspectratio="f"/>
              </v:shape>
              <v:rect id="Rectángulo 3" o:spid="_x0000_s1028" style="position:absolute;top:7901;width:6671;height:201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" filled="f" stroked="f">
                <v:textbox style="mso-fit-shape-to-text:t">
                  <w:txbxContent>
                    <w:p w14:paraId="7DC777AA" w14:textId="77777777" w:rsidR="001D1382" w:rsidRDefault="001D1382" w:rsidP="001D1382">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">
                <v:imagedata r:id="rId4" o:title="Sello-ICONTEC_ISO-9001 AZUL" croptop="3710f" cropbottom="3710f" cropleft="4977f" cropright="5807f"/>
                <o:lock v:ext="edit" aspectratio="f"/>
              </v:shape>
            </v:group>
          </w:pict>
        </mc:Fallback>
      </mc:AlternateContent>
    </w:r>
    <w:r w:rsidR="005A64CE">
      <w:rPr>
        <w:rFonts w:ascii="Berylum" w:hAnsi="Berylum"/>
        <w:bCs/>
        <w:iCs/>
        <w:sz w:val="22"/>
        <w:szCs w:val="22"/>
      </w:rPr>
      <w:t>Carrera 23 No. 21 – 48 Palacio de Justicia Tel: (6) 8879635 - Fax. (6) 8879637</w:t>
    </w:r>
  </w:p>
  <w:p w14:paraId="20038B17" w14:textId="77777777" w:rsidR="00E4185E" w:rsidRPr="005A64CE" w:rsidRDefault="005A64CE" w:rsidP="000B2DC0">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C23F" w14:textId="77777777" w:rsidR="00C84B10" w:rsidRDefault="00C84B10">
      <w:r>
        <w:separator/>
      </w:r>
    </w:p>
  </w:footnote>
  <w:footnote w:type="continuationSeparator" w:id="0">
    <w:p w14:paraId="18555989" w14:textId="77777777" w:rsidR="00C84B10" w:rsidRDefault="00C84B10">
      <w:r>
        <w:continuationSeparator/>
      </w:r>
    </w:p>
  </w:footnote>
  <w:footnote w:id="1">
    <w:p w14:paraId="4E0BB43C" w14:textId="64FB0E22" w:rsidR="005F634D" w:rsidRDefault="005F634D">
      <w:pPr>
        <w:pStyle w:val="Textonotapie"/>
      </w:pPr>
      <w:r>
        <w:rPr>
          <w:rStyle w:val="Refdenotaalpie"/>
        </w:rPr>
        <w:footnoteRef/>
      </w:r>
      <w:r>
        <w:t xml:space="preserve"> </w:t>
      </w:r>
      <w:r>
        <w:t>Artículo 90</w:t>
      </w:r>
      <w:r>
        <w:t xml:space="preserve">, 91 y 92 </w:t>
      </w:r>
      <w:r>
        <w:t>de la Ley 270 de 1996.</w:t>
      </w:r>
    </w:p>
  </w:footnote>
  <w:footnote w:id="2">
    <w:p w14:paraId="7EEAFD1E" w14:textId="77777777" w:rsidR="005F634D" w:rsidRDefault="005F634D" w:rsidP="005F634D">
      <w:pPr>
        <w:pStyle w:val="Textonotapie"/>
      </w:pPr>
      <w:r>
        <w:rPr>
          <w:rStyle w:val="Refdenotaalpie"/>
        </w:rPr>
        <w:footnoteRef/>
      </w:r>
      <w:r>
        <w:t xml:space="preserve"> Artículo 90 de la Ley 270 de 1996. </w:t>
      </w:r>
    </w:p>
  </w:footnote>
  <w:footnote w:id="3">
    <w:p w14:paraId="4893A5A5" w14:textId="7B945798" w:rsidR="005F634D" w:rsidRDefault="005F634D">
      <w:pPr>
        <w:pStyle w:val="Textonotapie"/>
      </w:pPr>
      <w:r>
        <w:rPr>
          <w:rStyle w:val="Refdenotaalpie"/>
        </w:rPr>
        <w:footnoteRef/>
      </w:r>
      <w:r>
        <w:t xml:space="preserve"> Ibidem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3051" w14:textId="0DF43429" w:rsidR="002618AC" w:rsidRPr="00FD3D61" w:rsidRDefault="0046377E" w:rsidP="00FD3D61">
    <w:pPr>
      <w:rPr>
        <w:rFonts w:ascii="Berylium" w:hAnsi="Berylium"/>
        <w:bCs/>
        <w:iCs/>
        <w:sz w:val="22"/>
        <w:szCs w:val="22"/>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8D13D7">
      <w:rPr>
        <w:rFonts w:ascii="Berylium" w:hAnsi="Berylium"/>
        <w:bCs/>
        <w:iCs/>
        <w:noProof/>
        <w:sz w:val="22"/>
        <w:szCs w:val="22"/>
      </w:rPr>
      <w:t>2</w:t>
    </w:r>
    <w:r>
      <w:rPr>
        <w:rFonts w:ascii="Berylium" w:hAnsi="Berylium"/>
        <w:bCs/>
        <w:iCs/>
        <w:sz w:val="22"/>
        <w:szCs w:val="22"/>
      </w:rPr>
      <w:fldChar w:fldCharType="end"/>
    </w:r>
    <w:r w:rsidR="00351777">
      <w:rPr>
        <w:rFonts w:ascii="Berylium" w:hAnsi="Berylium"/>
        <w:bCs/>
        <w:iCs/>
        <w:sz w:val="22"/>
        <w:szCs w:val="22"/>
      </w:rPr>
      <w:t xml:space="preserve"> -</w:t>
    </w:r>
    <w:r>
      <w:rPr>
        <w:rFonts w:ascii="Berylium" w:hAnsi="Berylium"/>
        <w:bCs/>
        <w:iCs/>
        <w:sz w:val="22"/>
        <w:szCs w:val="22"/>
      </w:rPr>
      <w:t xml:space="preserve"> Oficio</w:t>
    </w:r>
    <w:r>
      <w:rPr>
        <w:rFonts w:ascii="Arial" w:hAnsi="Arial" w:cs="Arial"/>
        <w:lang w:val="es-CO"/>
      </w:rPr>
      <w:t xml:space="preserve"> </w:t>
    </w:r>
    <w:r w:rsidR="00351777" w:rsidRPr="00351777">
      <w:rPr>
        <w:rFonts w:ascii="Berylium" w:hAnsi="Berylium"/>
        <w:bCs/>
        <w:iCs/>
        <w:sz w:val="22"/>
        <w:szCs w:val="22"/>
      </w:rPr>
      <w:t>CSJCAO2</w:t>
    </w:r>
    <w:r w:rsidR="005F634D">
      <w:rPr>
        <w:rFonts w:ascii="Berylium" w:hAnsi="Berylium"/>
        <w:bCs/>
        <w:iCs/>
        <w:sz w:val="22"/>
        <w:szCs w:val="22"/>
      </w:rPr>
      <w:t>5-418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6DC7" w14:textId="41620C69" w:rsidR="000431BB" w:rsidRPr="008B5ADA" w:rsidRDefault="00B15420" w:rsidP="000431BB">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249A3C93" wp14:editId="002C5FC1">
          <wp:simplePos x="0" y="0"/>
          <wp:positionH relativeFrom="column">
            <wp:posOffset>-851535</wp:posOffset>
          </wp:positionH>
          <wp:positionV relativeFrom="paragraph">
            <wp:posOffset>-259715</wp:posOffset>
          </wp:positionV>
          <wp:extent cx="2390775" cy="7893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0431BB">
      <w:rPr>
        <w:rFonts w:ascii="Berylium" w:hAnsi="Berylium"/>
        <w:bCs/>
        <w:iCs/>
        <w:sz w:val="22"/>
        <w:szCs w:val="22"/>
      </w:rPr>
      <w:t>C</w:t>
    </w:r>
    <w:r w:rsidR="000431BB" w:rsidRPr="008B5ADA">
      <w:rPr>
        <w:rFonts w:ascii="Berylium" w:hAnsi="Berylium"/>
        <w:bCs/>
        <w:iCs/>
        <w:sz w:val="22"/>
        <w:szCs w:val="22"/>
      </w:rPr>
      <w:t>onsejo Superior de la Judicatura</w:t>
    </w:r>
  </w:p>
  <w:p w14:paraId="696E38B1" w14:textId="77777777" w:rsidR="000431BB" w:rsidRDefault="000431BB" w:rsidP="000431BB">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Caldas</w:t>
    </w:r>
  </w:p>
  <w:p w14:paraId="4481D07E" w14:textId="77777777" w:rsidR="000431BB" w:rsidRDefault="000431BB" w:rsidP="000431BB">
    <w:pPr>
      <w:pStyle w:val="Encabezado"/>
      <w:jc w:val="center"/>
    </w:pPr>
    <w:r>
      <w:rPr>
        <w:rFonts w:ascii="Berylium" w:hAnsi="Berylium"/>
        <w:bCs/>
        <w:iCs/>
        <w:sz w:val="22"/>
        <w:szCs w:val="22"/>
      </w:rPr>
      <w:t>Presidencia</w:t>
    </w:r>
  </w:p>
  <w:p w14:paraId="432844B8" w14:textId="77777777" w:rsidR="00E4185E" w:rsidRPr="000431BB" w:rsidRDefault="00E4185E" w:rsidP="000431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619"/>
    <w:multiLevelType w:val="hybridMultilevel"/>
    <w:tmpl w:val="CB1812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74625B6"/>
    <w:multiLevelType w:val="hybridMultilevel"/>
    <w:tmpl w:val="ECCE2E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43E41FE"/>
    <w:multiLevelType w:val="hybridMultilevel"/>
    <w:tmpl w:val="173A7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1D96F21"/>
    <w:multiLevelType w:val="hybridMultilevel"/>
    <w:tmpl w:val="2D848F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46F2018"/>
    <w:multiLevelType w:val="hybridMultilevel"/>
    <w:tmpl w:val="BF803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70D72C9"/>
    <w:multiLevelType w:val="hybridMultilevel"/>
    <w:tmpl w:val="EF8E9B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09782984">
    <w:abstractNumId w:val="4"/>
  </w:num>
  <w:num w:numId="2" w16cid:durableId="1761178288">
    <w:abstractNumId w:val="0"/>
  </w:num>
  <w:num w:numId="3" w16cid:durableId="1202936333">
    <w:abstractNumId w:val="1"/>
  </w:num>
  <w:num w:numId="4" w16cid:durableId="133914003">
    <w:abstractNumId w:val="5"/>
  </w:num>
  <w:num w:numId="5" w16cid:durableId="1985236172">
    <w:abstractNumId w:val="3"/>
  </w:num>
  <w:num w:numId="6" w16cid:durableId="214049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CO" w:vendorID="64" w:dllVersion="6" w:nlCheck="1" w:checkStyle="1"/>
  <w:activeWritingStyle w:appName="MSWord" w:lang="es-CO"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42EE"/>
    <w:rsid w:val="00004946"/>
    <w:rsid w:val="00005158"/>
    <w:rsid w:val="00010AEC"/>
    <w:rsid w:val="00013039"/>
    <w:rsid w:val="00014C5C"/>
    <w:rsid w:val="000158C9"/>
    <w:rsid w:val="00017AB5"/>
    <w:rsid w:val="00022371"/>
    <w:rsid w:val="000228DE"/>
    <w:rsid w:val="00023346"/>
    <w:rsid w:val="0004053F"/>
    <w:rsid w:val="000431BB"/>
    <w:rsid w:val="000447A0"/>
    <w:rsid w:val="00050C8E"/>
    <w:rsid w:val="00051669"/>
    <w:rsid w:val="0005365E"/>
    <w:rsid w:val="00054B3F"/>
    <w:rsid w:val="0005677B"/>
    <w:rsid w:val="00056D1B"/>
    <w:rsid w:val="00060D5F"/>
    <w:rsid w:val="00066E82"/>
    <w:rsid w:val="000758C1"/>
    <w:rsid w:val="00075B67"/>
    <w:rsid w:val="00075D25"/>
    <w:rsid w:val="00080047"/>
    <w:rsid w:val="0008143F"/>
    <w:rsid w:val="00083EED"/>
    <w:rsid w:val="0008460B"/>
    <w:rsid w:val="0008763B"/>
    <w:rsid w:val="00092D30"/>
    <w:rsid w:val="00094A36"/>
    <w:rsid w:val="000A024A"/>
    <w:rsid w:val="000A1523"/>
    <w:rsid w:val="000A2E07"/>
    <w:rsid w:val="000A2F9B"/>
    <w:rsid w:val="000A325A"/>
    <w:rsid w:val="000A3AA5"/>
    <w:rsid w:val="000A40A1"/>
    <w:rsid w:val="000A4701"/>
    <w:rsid w:val="000A6C02"/>
    <w:rsid w:val="000B2027"/>
    <w:rsid w:val="000B2DC0"/>
    <w:rsid w:val="000B58D1"/>
    <w:rsid w:val="000B71B5"/>
    <w:rsid w:val="000B79EA"/>
    <w:rsid w:val="000C0737"/>
    <w:rsid w:val="000C28EB"/>
    <w:rsid w:val="000C31C5"/>
    <w:rsid w:val="000C3C47"/>
    <w:rsid w:val="000C491E"/>
    <w:rsid w:val="000C4D78"/>
    <w:rsid w:val="000C5B26"/>
    <w:rsid w:val="000C67B1"/>
    <w:rsid w:val="000D2055"/>
    <w:rsid w:val="000D7906"/>
    <w:rsid w:val="000E23D3"/>
    <w:rsid w:val="000E4320"/>
    <w:rsid w:val="000E5ABD"/>
    <w:rsid w:val="000F1FA5"/>
    <w:rsid w:val="000F47BF"/>
    <w:rsid w:val="000F589D"/>
    <w:rsid w:val="001003B0"/>
    <w:rsid w:val="00102545"/>
    <w:rsid w:val="0010291C"/>
    <w:rsid w:val="00110E4C"/>
    <w:rsid w:val="00113260"/>
    <w:rsid w:val="001171C2"/>
    <w:rsid w:val="00120A7A"/>
    <w:rsid w:val="00122921"/>
    <w:rsid w:val="00123377"/>
    <w:rsid w:val="00124C37"/>
    <w:rsid w:val="00124C6D"/>
    <w:rsid w:val="00127BA6"/>
    <w:rsid w:val="001312C2"/>
    <w:rsid w:val="001330CE"/>
    <w:rsid w:val="00136DDA"/>
    <w:rsid w:val="00140C3E"/>
    <w:rsid w:val="00146746"/>
    <w:rsid w:val="00146ADF"/>
    <w:rsid w:val="0014710B"/>
    <w:rsid w:val="001473C2"/>
    <w:rsid w:val="0014787C"/>
    <w:rsid w:val="001504E6"/>
    <w:rsid w:val="00150794"/>
    <w:rsid w:val="001557B8"/>
    <w:rsid w:val="001600DA"/>
    <w:rsid w:val="00160121"/>
    <w:rsid w:val="00162FFF"/>
    <w:rsid w:val="00163CD3"/>
    <w:rsid w:val="00167869"/>
    <w:rsid w:val="00167AB6"/>
    <w:rsid w:val="001713BF"/>
    <w:rsid w:val="00176D0D"/>
    <w:rsid w:val="0018048E"/>
    <w:rsid w:val="00181668"/>
    <w:rsid w:val="001844D6"/>
    <w:rsid w:val="00184739"/>
    <w:rsid w:val="00185859"/>
    <w:rsid w:val="00187E1C"/>
    <w:rsid w:val="001951BC"/>
    <w:rsid w:val="001A08E3"/>
    <w:rsid w:val="001A616C"/>
    <w:rsid w:val="001B2848"/>
    <w:rsid w:val="001B53B1"/>
    <w:rsid w:val="001B5B03"/>
    <w:rsid w:val="001C2FB2"/>
    <w:rsid w:val="001C30E3"/>
    <w:rsid w:val="001C4D86"/>
    <w:rsid w:val="001C7CB0"/>
    <w:rsid w:val="001D1382"/>
    <w:rsid w:val="001E070D"/>
    <w:rsid w:val="001E1295"/>
    <w:rsid w:val="001E50E1"/>
    <w:rsid w:val="001E6108"/>
    <w:rsid w:val="001E6AE0"/>
    <w:rsid w:val="001E7BF6"/>
    <w:rsid w:val="001E7EDC"/>
    <w:rsid w:val="001F03E7"/>
    <w:rsid w:val="001F18F9"/>
    <w:rsid w:val="001F2D12"/>
    <w:rsid w:val="001F5081"/>
    <w:rsid w:val="001F6503"/>
    <w:rsid w:val="001F70D9"/>
    <w:rsid w:val="002007CC"/>
    <w:rsid w:val="00200ABA"/>
    <w:rsid w:val="0020189F"/>
    <w:rsid w:val="002018CB"/>
    <w:rsid w:val="00204158"/>
    <w:rsid w:val="0020617B"/>
    <w:rsid w:val="00206B85"/>
    <w:rsid w:val="00207272"/>
    <w:rsid w:val="00211101"/>
    <w:rsid w:val="00213128"/>
    <w:rsid w:val="002141AC"/>
    <w:rsid w:val="002224D2"/>
    <w:rsid w:val="0022296A"/>
    <w:rsid w:val="00222DBF"/>
    <w:rsid w:val="0022570B"/>
    <w:rsid w:val="00225DD3"/>
    <w:rsid w:val="00225FBB"/>
    <w:rsid w:val="00227E5B"/>
    <w:rsid w:val="00230429"/>
    <w:rsid w:val="00231D5D"/>
    <w:rsid w:val="00233A2F"/>
    <w:rsid w:val="0023751B"/>
    <w:rsid w:val="00243ED9"/>
    <w:rsid w:val="002450A7"/>
    <w:rsid w:val="00245473"/>
    <w:rsid w:val="00247E79"/>
    <w:rsid w:val="002549EB"/>
    <w:rsid w:val="0025661F"/>
    <w:rsid w:val="002618AC"/>
    <w:rsid w:val="00261B18"/>
    <w:rsid w:val="0026240A"/>
    <w:rsid w:val="00264632"/>
    <w:rsid w:val="00264D61"/>
    <w:rsid w:val="00267FD7"/>
    <w:rsid w:val="0027055B"/>
    <w:rsid w:val="00274726"/>
    <w:rsid w:val="00281A97"/>
    <w:rsid w:val="002820E1"/>
    <w:rsid w:val="002823AD"/>
    <w:rsid w:val="00286317"/>
    <w:rsid w:val="00287A7C"/>
    <w:rsid w:val="00292E24"/>
    <w:rsid w:val="002974C0"/>
    <w:rsid w:val="002A1629"/>
    <w:rsid w:val="002A16A7"/>
    <w:rsid w:val="002B3F6C"/>
    <w:rsid w:val="002B5543"/>
    <w:rsid w:val="002B7148"/>
    <w:rsid w:val="002C0654"/>
    <w:rsid w:val="002C29A4"/>
    <w:rsid w:val="002C6A03"/>
    <w:rsid w:val="002C73A3"/>
    <w:rsid w:val="002D0202"/>
    <w:rsid w:val="002D0F6D"/>
    <w:rsid w:val="002D2A7F"/>
    <w:rsid w:val="002D2E43"/>
    <w:rsid w:val="002D470E"/>
    <w:rsid w:val="002D5401"/>
    <w:rsid w:val="002D615F"/>
    <w:rsid w:val="002D66DF"/>
    <w:rsid w:val="002E1055"/>
    <w:rsid w:val="002E2BE0"/>
    <w:rsid w:val="002E2FCE"/>
    <w:rsid w:val="002E572D"/>
    <w:rsid w:val="002E7DB9"/>
    <w:rsid w:val="002F16F0"/>
    <w:rsid w:val="002F405C"/>
    <w:rsid w:val="002F4B06"/>
    <w:rsid w:val="002F4FE5"/>
    <w:rsid w:val="002F5285"/>
    <w:rsid w:val="002F66B9"/>
    <w:rsid w:val="00305A92"/>
    <w:rsid w:val="00310FDD"/>
    <w:rsid w:val="0031492A"/>
    <w:rsid w:val="00315E49"/>
    <w:rsid w:val="00317CA7"/>
    <w:rsid w:val="00320E58"/>
    <w:rsid w:val="0032640C"/>
    <w:rsid w:val="00327317"/>
    <w:rsid w:val="003304AB"/>
    <w:rsid w:val="00330C77"/>
    <w:rsid w:val="0033132B"/>
    <w:rsid w:val="00331891"/>
    <w:rsid w:val="00331F0D"/>
    <w:rsid w:val="003337C2"/>
    <w:rsid w:val="003345AC"/>
    <w:rsid w:val="00335C3C"/>
    <w:rsid w:val="00342384"/>
    <w:rsid w:val="003473B7"/>
    <w:rsid w:val="0035161D"/>
    <w:rsid w:val="00351777"/>
    <w:rsid w:val="00356C86"/>
    <w:rsid w:val="00360374"/>
    <w:rsid w:val="00373691"/>
    <w:rsid w:val="00373E03"/>
    <w:rsid w:val="0037728F"/>
    <w:rsid w:val="00380CDF"/>
    <w:rsid w:val="0038362E"/>
    <w:rsid w:val="00394BEE"/>
    <w:rsid w:val="003953B5"/>
    <w:rsid w:val="003A19D0"/>
    <w:rsid w:val="003A19DA"/>
    <w:rsid w:val="003A583C"/>
    <w:rsid w:val="003A6551"/>
    <w:rsid w:val="003B0CF6"/>
    <w:rsid w:val="003B1735"/>
    <w:rsid w:val="003B1A1A"/>
    <w:rsid w:val="003B1C63"/>
    <w:rsid w:val="003B2B69"/>
    <w:rsid w:val="003C0A30"/>
    <w:rsid w:val="003C0DBF"/>
    <w:rsid w:val="003C54C3"/>
    <w:rsid w:val="003D24D1"/>
    <w:rsid w:val="003D3DB1"/>
    <w:rsid w:val="003D50A5"/>
    <w:rsid w:val="003E2395"/>
    <w:rsid w:val="003E2569"/>
    <w:rsid w:val="003F0031"/>
    <w:rsid w:val="003F0098"/>
    <w:rsid w:val="003F12B1"/>
    <w:rsid w:val="003F1523"/>
    <w:rsid w:val="003F3102"/>
    <w:rsid w:val="003F56F7"/>
    <w:rsid w:val="003F6599"/>
    <w:rsid w:val="003F7986"/>
    <w:rsid w:val="003F7FCA"/>
    <w:rsid w:val="00401B19"/>
    <w:rsid w:val="00401B84"/>
    <w:rsid w:val="00405529"/>
    <w:rsid w:val="004063F9"/>
    <w:rsid w:val="00407275"/>
    <w:rsid w:val="00411095"/>
    <w:rsid w:val="00413659"/>
    <w:rsid w:val="00416137"/>
    <w:rsid w:val="00421514"/>
    <w:rsid w:val="00424447"/>
    <w:rsid w:val="004259BA"/>
    <w:rsid w:val="00426D3F"/>
    <w:rsid w:val="004303E2"/>
    <w:rsid w:val="004326AC"/>
    <w:rsid w:val="00432A8C"/>
    <w:rsid w:val="0043461B"/>
    <w:rsid w:val="0043464C"/>
    <w:rsid w:val="00441872"/>
    <w:rsid w:val="00442BCC"/>
    <w:rsid w:val="00446A51"/>
    <w:rsid w:val="00451228"/>
    <w:rsid w:val="0045498D"/>
    <w:rsid w:val="00455F0F"/>
    <w:rsid w:val="00456480"/>
    <w:rsid w:val="00462255"/>
    <w:rsid w:val="0046345C"/>
    <w:rsid w:val="0046377E"/>
    <w:rsid w:val="004712E1"/>
    <w:rsid w:val="00472051"/>
    <w:rsid w:val="00472500"/>
    <w:rsid w:val="004738D8"/>
    <w:rsid w:val="00474346"/>
    <w:rsid w:val="00475D1F"/>
    <w:rsid w:val="0047744A"/>
    <w:rsid w:val="00484633"/>
    <w:rsid w:val="00484FF4"/>
    <w:rsid w:val="004852DA"/>
    <w:rsid w:val="0048580B"/>
    <w:rsid w:val="004878D1"/>
    <w:rsid w:val="004901A8"/>
    <w:rsid w:val="00491164"/>
    <w:rsid w:val="00492619"/>
    <w:rsid w:val="00497C34"/>
    <w:rsid w:val="004A57BD"/>
    <w:rsid w:val="004B2065"/>
    <w:rsid w:val="004C56D6"/>
    <w:rsid w:val="004C7BE8"/>
    <w:rsid w:val="004D1E43"/>
    <w:rsid w:val="004D2791"/>
    <w:rsid w:val="004D3670"/>
    <w:rsid w:val="004D4F2F"/>
    <w:rsid w:val="004D7222"/>
    <w:rsid w:val="004E3C1A"/>
    <w:rsid w:val="004E7B57"/>
    <w:rsid w:val="004F051F"/>
    <w:rsid w:val="004F0D40"/>
    <w:rsid w:val="004F17A9"/>
    <w:rsid w:val="004F3C56"/>
    <w:rsid w:val="004F4A69"/>
    <w:rsid w:val="004F6E39"/>
    <w:rsid w:val="004F7797"/>
    <w:rsid w:val="00500DF0"/>
    <w:rsid w:val="005043CC"/>
    <w:rsid w:val="00511DFF"/>
    <w:rsid w:val="005150F9"/>
    <w:rsid w:val="00516308"/>
    <w:rsid w:val="0052070E"/>
    <w:rsid w:val="00524912"/>
    <w:rsid w:val="00525BAE"/>
    <w:rsid w:val="00525E07"/>
    <w:rsid w:val="00527A12"/>
    <w:rsid w:val="005317F2"/>
    <w:rsid w:val="00537823"/>
    <w:rsid w:val="005471DE"/>
    <w:rsid w:val="00547748"/>
    <w:rsid w:val="005523AD"/>
    <w:rsid w:val="00552E4D"/>
    <w:rsid w:val="005553F0"/>
    <w:rsid w:val="0055745C"/>
    <w:rsid w:val="0056024A"/>
    <w:rsid w:val="00560D0B"/>
    <w:rsid w:val="00563959"/>
    <w:rsid w:val="00573E4D"/>
    <w:rsid w:val="005778D8"/>
    <w:rsid w:val="00583926"/>
    <w:rsid w:val="00584A35"/>
    <w:rsid w:val="00585015"/>
    <w:rsid w:val="0058541D"/>
    <w:rsid w:val="00590FB4"/>
    <w:rsid w:val="00592031"/>
    <w:rsid w:val="00593039"/>
    <w:rsid w:val="00597281"/>
    <w:rsid w:val="00597548"/>
    <w:rsid w:val="005A4183"/>
    <w:rsid w:val="005A64CE"/>
    <w:rsid w:val="005B399A"/>
    <w:rsid w:val="005B4A27"/>
    <w:rsid w:val="005C4690"/>
    <w:rsid w:val="005C49F1"/>
    <w:rsid w:val="005C5148"/>
    <w:rsid w:val="005C673C"/>
    <w:rsid w:val="005D2C81"/>
    <w:rsid w:val="005D372C"/>
    <w:rsid w:val="005D506E"/>
    <w:rsid w:val="005D5900"/>
    <w:rsid w:val="005E0745"/>
    <w:rsid w:val="005E6F3A"/>
    <w:rsid w:val="005E77D8"/>
    <w:rsid w:val="005F1E0E"/>
    <w:rsid w:val="005F5C24"/>
    <w:rsid w:val="005F5DB6"/>
    <w:rsid w:val="005F6235"/>
    <w:rsid w:val="005F634D"/>
    <w:rsid w:val="00601CD5"/>
    <w:rsid w:val="00602FD5"/>
    <w:rsid w:val="00607B71"/>
    <w:rsid w:val="00612495"/>
    <w:rsid w:val="00617265"/>
    <w:rsid w:val="00620BE4"/>
    <w:rsid w:val="00621CD6"/>
    <w:rsid w:val="00623031"/>
    <w:rsid w:val="0062460E"/>
    <w:rsid w:val="00625919"/>
    <w:rsid w:val="006317C8"/>
    <w:rsid w:val="00631868"/>
    <w:rsid w:val="006360E9"/>
    <w:rsid w:val="00636D52"/>
    <w:rsid w:val="00641336"/>
    <w:rsid w:val="00643E3A"/>
    <w:rsid w:val="00646F44"/>
    <w:rsid w:val="00647620"/>
    <w:rsid w:val="006518C5"/>
    <w:rsid w:val="00656884"/>
    <w:rsid w:val="00657361"/>
    <w:rsid w:val="00660D04"/>
    <w:rsid w:val="006618D4"/>
    <w:rsid w:val="00661A4B"/>
    <w:rsid w:val="006626A9"/>
    <w:rsid w:val="00663164"/>
    <w:rsid w:val="0066603C"/>
    <w:rsid w:val="0067263F"/>
    <w:rsid w:val="00672978"/>
    <w:rsid w:val="00673BA8"/>
    <w:rsid w:val="00674201"/>
    <w:rsid w:val="00674F18"/>
    <w:rsid w:val="006753BC"/>
    <w:rsid w:val="006767D7"/>
    <w:rsid w:val="006826EA"/>
    <w:rsid w:val="00682D18"/>
    <w:rsid w:val="00682D4B"/>
    <w:rsid w:val="00683F48"/>
    <w:rsid w:val="00686499"/>
    <w:rsid w:val="00686F8C"/>
    <w:rsid w:val="006874F2"/>
    <w:rsid w:val="006875A2"/>
    <w:rsid w:val="0069017A"/>
    <w:rsid w:val="00692AE3"/>
    <w:rsid w:val="00693185"/>
    <w:rsid w:val="00696AEC"/>
    <w:rsid w:val="006A265C"/>
    <w:rsid w:val="006A26AE"/>
    <w:rsid w:val="006A3068"/>
    <w:rsid w:val="006A50B0"/>
    <w:rsid w:val="006A5BB1"/>
    <w:rsid w:val="006A74DB"/>
    <w:rsid w:val="006C03B7"/>
    <w:rsid w:val="006C0930"/>
    <w:rsid w:val="006C3BA4"/>
    <w:rsid w:val="006C4088"/>
    <w:rsid w:val="006C5266"/>
    <w:rsid w:val="006D281C"/>
    <w:rsid w:val="006D529D"/>
    <w:rsid w:val="006D7D08"/>
    <w:rsid w:val="006E03A1"/>
    <w:rsid w:val="006E5CFB"/>
    <w:rsid w:val="006E6C56"/>
    <w:rsid w:val="006E7FB5"/>
    <w:rsid w:val="006F0AC4"/>
    <w:rsid w:val="006F0ACA"/>
    <w:rsid w:val="006F112E"/>
    <w:rsid w:val="006F19ED"/>
    <w:rsid w:val="006F2A3D"/>
    <w:rsid w:val="006F30EB"/>
    <w:rsid w:val="006F31DA"/>
    <w:rsid w:val="006F5315"/>
    <w:rsid w:val="00705802"/>
    <w:rsid w:val="00706617"/>
    <w:rsid w:val="00715237"/>
    <w:rsid w:val="007159DB"/>
    <w:rsid w:val="00716AB9"/>
    <w:rsid w:val="007209AE"/>
    <w:rsid w:val="00721705"/>
    <w:rsid w:val="00723789"/>
    <w:rsid w:val="007245E9"/>
    <w:rsid w:val="00730207"/>
    <w:rsid w:val="00731BAC"/>
    <w:rsid w:val="00735B52"/>
    <w:rsid w:val="00736061"/>
    <w:rsid w:val="00736B70"/>
    <w:rsid w:val="0074178B"/>
    <w:rsid w:val="0074232D"/>
    <w:rsid w:val="007424FE"/>
    <w:rsid w:val="007511F8"/>
    <w:rsid w:val="0075167C"/>
    <w:rsid w:val="007519A5"/>
    <w:rsid w:val="007546FF"/>
    <w:rsid w:val="00757A76"/>
    <w:rsid w:val="00762B0D"/>
    <w:rsid w:val="00763018"/>
    <w:rsid w:val="00764794"/>
    <w:rsid w:val="007657A9"/>
    <w:rsid w:val="00766344"/>
    <w:rsid w:val="00770BBE"/>
    <w:rsid w:val="007727A7"/>
    <w:rsid w:val="00775DF6"/>
    <w:rsid w:val="00776614"/>
    <w:rsid w:val="007777F8"/>
    <w:rsid w:val="00780F3E"/>
    <w:rsid w:val="0078126E"/>
    <w:rsid w:val="007833F7"/>
    <w:rsid w:val="00784709"/>
    <w:rsid w:val="00784A77"/>
    <w:rsid w:val="007865E3"/>
    <w:rsid w:val="007870E3"/>
    <w:rsid w:val="00790C62"/>
    <w:rsid w:val="00792F33"/>
    <w:rsid w:val="0079377B"/>
    <w:rsid w:val="007950FA"/>
    <w:rsid w:val="007965E1"/>
    <w:rsid w:val="007A1C9A"/>
    <w:rsid w:val="007A2BBA"/>
    <w:rsid w:val="007A2D29"/>
    <w:rsid w:val="007A39DE"/>
    <w:rsid w:val="007A5174"/>
    <w:rsid w:val="007A5C4E"/>
    <w:rsid w:val="007A692E"/>
    <w:rsid w:val="007A7F3C"/>
    <w:rsid w:val="007B0DC3"/>
    <w:rsid w:val="007B33C7"/>
    <w:rsid w:val="007B3C68"/>
    <w:rsid w:val="007B4F4C"/>
    <w:rsid w:val="007B69BB"/>
    <w:rsid w:val="007B7A76"/>
    <w:rsid w:val="007C029B"/>
    <w:rsid w:val="007C0599"/>
    <w:rsid w:val="007C05D7"/>
    <w:rsid w:val="007C1A8E"/>
    <w:rsid w:val="007C3F66"/>
    <w:rsid w:val="007C56ED"/>
    <w:rsid w:val="007D050B"/>
    <w:rsid w:val="007D3623"/>
    <w:rsid w:val="007E139D"/>
    <w:rsid w:val="007E3119"/>
    <w:rsid w:val="007E391E"/>
    <w:rsid w:val="007E3EE9"/>
    <w:rsid w:val="007E4B0B"/>
    <w:rsid w:val="007E7D13"/>
    <w:rsid w:val="007F0259"/>
    <w:rsid w:val="007F4500"/>
    <w:rsid w:val="007F4E5C"/>
    <w:rsid w:val="00800D1F"/>
    <w:rsid w:val="00801E25"/>
    <w:rsid w:val="00806C0A"/>
    <w:rsid w:val="00811C2F"/>
    <w:rsid w:val="008128A7"/>
    <w:rsid w:val="00813833"/>
    <w:rsid w:val="00814798"/>
    <w:rsid w:val="008202F9"/>
    <w:rsid w:val="00823B85"/>
    <w:rsid w:val="00825CF4"/>
    <w:rsid w:val="008310A1"/>
    <w:rsid w:val="00831444"/>
    <w:rsid w:val="00832951"/>
    <w:rsid w:val="00832E65"/>
    <w:rsid w:val="008415F2"/>
    <w:rsid w:val="00842FC6"/>
    <w:rsid w:val="0084372D"/>
    <w:rsid w:val="00843DF7"/>
    <w:rsid w:val="00850797"/>
    <w:rsid w:val="008561ED"/>
    <w:rsid w:val="008565EE"/>
    <w:rsid w:val="00856F98"/>
    <w:rsid w:val="008570DC"/>
    <w:rsid w:val="008602B3"/>
    <w:rsid w:val="00863E37"/>
    <w:rsid w:val="00863ECE"/>
    <w:rsid w:val="008676F2"/>
    <w:rsid w:val="00872877"/>
    <w:rsid w:val="00872963"/>
    <w:rsid w:val="00875866"/>
    <w:rsid w:val="008763B1"/>
    <w:rsid w:val="008764A7"/>
    <w:rsid w:val="00876DEC"/>
    <w:rsid w:val="008825ED"/>
    <w:rsid w:val="00883887"/>
    <w:rsid w:val="0088782C"/>
    <w:rsid w:val="00891D9F"/>
    <w:rsid w:val="00894BEA"/>
    <w:rsid w:val="008960B4"/>
    <w:rsid w:val="008972F2"/>
    <w:rsid w:val="00897A22"/>
    <w:rsid w:val="00897D1E"/>
    <w:rsid w:val="008A4187"/>
    <w:rsid w:val="008A5D1B"/>
    <w:rsid w:val="008A5DB6"/>
    <w:rsid w:val="008B21BA"/>
    <w:rsid w:val="008C0025"/>
    <w:rsid w:val="008C0DCC"/>
    <w:rsid w:val="008C14B7"/>
    <w:rsid w:val="008C1A68"/>
    <w:rsid w:val="008C229E"/>
    <w:rsid w:val="008C3877"/>
    <w:rsid w:val="008C53EF"/>
    <w:rsid w:val="008D13D7"/>
    <w:rsid w:val="008D1EFC"/>
    <w:rsid w:val="008D2827"/>
    <w:rsid w:val="008D2984"/>
    <w:rsid w:val="008D4EE4"/>
    <w:rsid w:val="008E2111"/>
    <w:rsid w:val="008E226C"/>
    <w:rsid w:val="008E2338"/>
    <w:rsid w:val="008E4BEB"/>
    <w:rsid w:val="008F1EE9"/>
    <w:rsid w:val="008F3FF1"/>
    <w:rsid w:val="008F5FF6"/>
    <w:rsid w:val="008F634E"/>
    <w:rsid w:val="008F6618"/>
    <w:rsid w:val="008F6760"/>
    <w:rsid w:val="008F7505"/>
    <w:rsid w:val="00900BF8"/>
    <w:rsid w:val="00905688"/>
    <w:rsid w:val="0090730D"/>
    <w:rsid w:val="0091245A"/>
    <w:rsid w:val="00912E32"/>
    <w:rsid w:val="00914211"/>
    <w:rsid w:val="00915F94"/>
    <w:rsid w:val="009169A2"/>
    <w:rsid w:val="00922DEA"/>
    <w:rsid w:val="009260FA"/>
    <w:rsid w:val="00926601"/>
    <w:rsid w:val="0092746C"/>
    <w:rsid w:val="00930114"/>
    <w:rsid w:val="00930F12"/>
    <w:rsid w:val="00936C7C"/>
    <w:rsid w:val="009408FD"/>
    <w:rsid w:val="00944653"/>
    <w:rsid w:val="00945E99"/>
    <w:rsid w:val="009503AB"/>
    <w:rsid w:val="00951E4F"/>
    <w:rsid w:val="00952148"/>
    <w:rsid w:val="00952FBC"/>
    <w:rsid w:val="00953A6F"/>
    <w:rsid w:val="00955CF1"/>
    <w:rsid w:val="00957F4B"/>
    <w:rsid w:val="009612CE"/>
    <w:rsid w:val="009614B7"/>
    <w:rsid w:val="00964292"/>
    <w:rsid w:val="00967F57"/>
    <w:rsid w:val="00975EC1"/>
    <w:rsid w:val="00976856"/>
    <w:rsid w:val="0097773E"/>
    <w:rsid w:val="0098214F"/>
    <w:rsid w:val="009925D6"/>
    <w:rsid w:val="00992730"/>
    <w:rsid w:val="00996951"/>
    <w:rsid w:val="0099751A"/>
    <w:rsid w:val="009A3D2D"/>
    <w:rsid w:val="009A497E"/>
    <w:rsid w:val="009A607C"/>
    <w:rsid w:val="009B1498"/>
    <w:rsid w:val="009B376F"/>
    <w:rsid w:val="009B489C"/>
    <w:rsid w:val="009B5A84"/>
    <w:rsid w:val="009C12AD"/>
    <w:rsid w:val="009C190D"/>
    <w:rsid w:val="009D10D5"/>
    <w:rsid w:val="009D2065"/>
    <w:rsid w:val="009D4C96"/>
    <w:rsid w:val="009D6808"/>
    <w:rsid w:val="009D78E6"/>
    <w:rsid w:val="009D7EC5"/>
    <w:rsid w:val="009E086B"/>
    <w:rsid w:val="009E3297"/>
    <w:rsid w:val="009E596A"/>
    <w:rsid w:val="009F22E2"/>
    <w:rsid w:val="009F710C"/>
    <w:rsid w:val="00A0056D"/>
    <w:rsid w:val="00A035D8"/>
    <w:rsid w:val="00A038BF"/>
    <w:rsid w:val="00A03A0C"/>
    <w:rsid w:val="00A03D6D"/>
    <w:rsid w:val="00A04187"/>
    <w:rsid w:val="00A109E8"/>
    <w:rsid w:val="00A11070"/>
    <w:rsid w:val="00A164BE"/>
    <w:rsid w:val="00A17557"/>
    <w:rsid w:val="00A24958"/>
    <w:rsid w:val="00A30E79"/>
    <w:rsid w:val="00A311BC"/>
    <w:rsid w:val="00A413F2"/>
    <w:rsid w:val="00A42A1B"/>
    <w:rsid w:val="00A42C3E"/>
    <w:rsid w:val="00A43FF4"/>
    <w:rsid w:val="00A47645"/>
    <w:rsid w:val="00A53410"/>
    <w:rsid w:val="00A57B40"/>
    <w:rsid w:val="00A616D9"/>
    <w:rsid w:val="00A62E1B"/>
    <w:rsid w:val="00A662EA"/>
    <w:rsid w:val="00A701EB"/>
    <w:rsid w:val="00A703F6"/>
    <w:rsid w:val="00A7257E"/>
    <w:rsid w:val="00A770CC"/>
    <w:rsid w:val="00A81FEE"/>
    <w:rsid w:val="00A82864"/>
    <w:rsid w:val="00A84E78"/>
    <w:rsid w:val="00A85038"/>
    <w:rsid w:val="00A855ED"/>
    <w:rsid w:val="00A85802"/>
    <w:rsid w:val="00A87A4B"/>
    <w:rsid w:val="00A970B2"/>
    <w:rsid w:val="00A9734B"/>
    <w:rsid w:val="00AA0576"/>
    <w:rsid w:val="00AA1CE1"/>
    <w:rsid w:val="00AB48B5"/>
    <w:rsid w:val="00AB6794"/>
    <w:rsid w:val="00AC0E16"/>
    <w:rsid w:val="00AC4270"/>
    <w:rsid w:val="00AC7C7F"/>
    <w:rsid w:val="00AD3334"/>
    <w:rsid w:val="00AD6848"/>
    <w:rsid w:val="00AE2516"/>
    <w:rsid w:val="00AE2F46"/>
    <w:rsid w:val="00AE3B0A"/>
    <w:rsid w:val="00AE531B"/>
    <w:rsid w:val="00AE5BDB"/>
    <w:rsid w:val="00AE6132"/>
    <w:rsid w:val="00AE64C1"/>
    <w:rsid w:val="00AF2B26"/>
    <w:rsid w:val="00AF44F0"/>
    <w:rsid w:val="00AF4639"/>
    <w:rsid w:val="00AF606A"/>
    <w:rsid w:val="00AF706D"/>
    <w:rsid w:val="00B010B3"/>
    <w:rsid w:val="00B0142C"/>
    <w:rsid w:val="00B0250A"/>
    <w:rsid w:val="00B04F56"/>
    <w:rsid w:val="00B07C71"/>
    <w:rsid w:val="00B125F3"/>
    <w:rsid w:val="00B12D28"/>
    <w:rsid w:val="00B15420"/>
    <w:rsid w:val="00B173DA"/>
    <w:rsid w:val="00B221E0"/>
    <w:rsid w:val="00B22866"/>
    <w:rsid w:val="00B30FA7"/>
    <w:rsid w:val="00B310A0"/>
    <w:rsid w:val="00B418B8"/>
    <w:rsid w:val="00B4242F"/>
    <w:rsid w:val="00B43A9E"/>
    <w:rsid w:val="00B5140E"/>
    <w:rsid w:val="00B522A1"/>
    <w:rsid w:val="00B53C84"/>
    <w:rsid w:val="00B55650"/>
    <w:rsid w:val="00B577DD"/>
    <w:rsid w:val="00B60240"/>
    <w:rsid w:val="00B6104D"/>
    <w:rsid w:val="00B81558"/>
    <w:rsid w:val="00B8294E"/>
    <w:rsid w:val="00B91263"/>
    <w:rsid w:val="00B92E67"/>
    <w:rsid w:val="00BA57C4"/>
    <w:rsid w:val="00BA5ADE"/>
    <w:rsid w:val="00BA7916"/>
    <w:rsid w:val="00BB04A0"/>
    <w:rsid w:val="00BB0F36"/>
    <w:rsid w:val="00BB155F"/>
    <w:rsid w:val="00BB3796"/>
    <w:rsid w:val="00BB4577"/>
    <w:rsid w:val="00BC0B74"/>
    <w:rsid w:val="00BC1D40"/>
    <w:rsid w:val="00BC3FCC"/>
    <w:rsid w:val="00BC4FA4"/>
    <w:rsid w:val="00BC504A"/>
    <w:rsid w:val="00BC67F6"/>
    <w:rsid w:val="00BC6FDA"/>
    <w:rsid w:val="00BD5081"/>
    <w:rsid w:val="00BD5A86"/>
    <w:rsid w:val="00BD791A"/>
    <w:rsid w:val="00BE06EF"/>
    <w:rsid w:val="00BE0CB9"/>
    <w:rsid w:val="00BE18B7"/>
    <w:rsid w:val="00BE1A3D"/>
    <w:rsid w:val="00BE5689"/>
    <w:rsid w:val="00BF197B"/>
    <w:rsid w:val="00BF21EA"/>
    <w:rsid w:val="00C07288"/>
    <w:rsid w:val="00C10D10"/>
    <w:rsid w:val="00C12FC5"/>
    <w:rsid w:val="00C13672"/>
    <w:rsid w:val="00C20070"/>
    <w:rsid w:val="00C22878"/>
    <w:rsid w:val="00C231A4"/>
    <w:rsid w:val="00C239B9"/>
    <w:rsid w:val="00C24972"/>
    <w:rsid w:val="00C2773D"/>
    <w:rsid w:val="00C30B1D"/>
    <w:rsid w:val="00C430A4"/>
    <w:rsid w:val="00C465D7"/>
    <w:rsid w:val="00C47F44"/>
    <w:rsid w:val="00C50689"/>
    <w:rsid w:val="00C60A1A"/>
    <w:rsid w:val="00C60B89"/>
    <w:rsid w:val="00C630F2"/>
    <w:rsid w:val="00C658ED"/>
    <w:rsid w:val="00C6697E"/>
    <w:rsid w:val="00C721AB"/>
    <w:rsid w:val="00C8076A"/>
    <w:rsid w:val="00C82628"/>
    <w:rsid w:val="00C84B10"/>
    <w:rsid w:val="00C91AB8"/>
    <w:rsid w:val="00C95E1D"/>
    <w:rsid w:val="00C9658A"/>
    <w:rsid w:val="00C96C77"/>
    <w:rsid w:val="00CA00AF"/>
    <w:rsid w:val="00CA1A2A"/>
    <w:rsid w:val="00CA285E"/>
    <w:rsid w:val="00CA2AD8"/>
    <w:rsid w:val="00CA3492"/>
    <w:rsid w:val="00CA3C27"/>
    <w:rsid w:val="00CA4306"/>
    <w:rsid w:val="00CA4E46"/>
    <w:rsid w:val="00CB2C02"/>
    <w:rsid w:val="00CB4EFF"/>
    <w:rsid w:val="00CB61BF"/>
    <w:rsid w:val="00CC292E"/>
    <w:rsid w:val="00CC3CE0"/>
    <w:rsid w:val="00CC47EF"/>
    <w:rsid w:val="00CD04CD"/>
    <w:rsid w:val="00CD29BB"/>
    <w:rsid w:val="00CD457C"/>
    <w:rsid w:val="00CD4D51"/>
    <w:rsid w:val="00CD4F16"/>
    <w:rsid w:val="00CD666E"/>
    <w:rsid w:val="00CD78E8"/>
    <w:rsid w:val="00CE13D2"/>
    <w:rsid w:val="00CE367C"/>
    <w:rsid w:val="00CE4BDF"/>
    <w:rsid w:val="00CE6B12"/>
    <w:rsid w:val="00CE7706"/>
    <w:rsid w:val="00CF3CE9"/>
    <w:rsid w:val="00CF3D02"/>
    <w:rsid w:val="00CF5F57"/>
    <w:rsid w:val="00CF6713"/>
    <w:rsid w:val="00CF69AE"/>
    <w:rsid w:val="00CF72CB"/>
    <w:rsid w:val="00D029B6"/>
    <w:rsid w:val="00D03D13"/>
    <w:rsid w:val="00D0492B"/>
    <w:rsid w:val="00D06988"/>
    <w:rsid w:val="00D17997"/>
    <w:rsid w:val="00D218F9"/>
    <w:rsid w:val="00D269A7"/>
    <w:rsid w:val="00D32AE8"/>
    <w:rsid w:val="00D337CD"/>
    <w:rsid w:val="00D33995"/>
    <w:rsid w:val="00D342C3"/>
    <w:rsid w:val="00D3736F"/>
    <w:rsid w:val="00D43F46"/>
    <w:rsid w:val="00D44551"/>
    <w:rsid w:val="00D45B55"/>
    <w:rsid w:val="00D474D2"/>
    <w:rsid w:val="00D54FBA"/>
    <w:rsid w:val="00D55380"/>
    <w:rsid w:val="00D559BD"/>
    <w:rsid w:val="00D55AC3"/>
    <w:rsid w:val="00D56513"/>
    <w:rsid w:val="00D576C5"/>
    <w:rsid w:val="00D57E99"/>
    <w:rsid w:val="00D60F7C"/>
    <w:rsid w:val="00D61723"/>
    <w:rsid w:val="00D64EE5"/>
    <w:rsid w:val="00D655B7"/>
    <w:rsid w:val="00D759D9"/>
    <w:rsid w:val="00D8476F"/>
    <w:rsid w:val="00D84BBD"/>
    <w:rsid w:val="00D85E92"/>
    <w:rsid w:val="00D90627"/>
    <w:rsid w:val="00D92208"/>
    <w:rsid w:val="00D93C7E"/>
    <w:rsid w:val="00DA1836"/>
    <w:rsid w:val="00DA35BF"/>
    <w:rsid w:val="00DA3828"/>
    <w:rsid w:val="00DA4183"/>
    <w:rsid w:val="00DA4BA5"/>
    <w:rsid w:val="00DB52D1"/>
    <w:rsid w:val="00DB7E39"/>
    <w:rsid w:val="00DC28D1"/>
    <w:rsid w:val="00DC3AD0"/>
    <w:rsid w:val="00DC44B8"/>
    <w:rsid w:val="00DC68CF"/>
    <w:rsid w:val="00DC7B3A"/>
    <w:rsid w:val="00DD1472"/>
    <w:rsid w:val="00DD4169"/>
    <w:rsid w:val="00DD595E"/>
    <w:rsid w:val="00DD5BE0"/>
    <w:rsid w:val="00DD5C23"/>
    <w:rsid w:val="00DD5E43"/>
    <w:rsid w:val="00DD5EED"/>
    <w:rsid w:val="00DE0B0A"/>
    <w:rsid w:val="00DE4C13"/>
    <w:rsid w:val="00DE5A32"/>
    <w:rsid w:val="00DE66B2"/>
    <w:rsid w:val="00DE6ED4"/>
    <w:rsid w:val="00DE7F6E"/>
    <w:rsid w:val="00DF005C"/>
    <w:rsid w:val="00DF00B4"/>
    <w:rsid w:val="00DF4D49"/>
    <w:rsid w:val="00DF56AE"/>
    <w:rsid w:val="00E13364"/>
    <w:rsid w:val="00E14F8A"/>
    <w:rsid w:val="00E17D6E"/>
    <w:rsid w:val="00E21908"/>
    <w:rsid w:val="00E25E88"/>
    <w:rsid w:val="00E266F0"/>
    <w:rsid w:val="00E26909"/>
    <w:rsid w:val="00E30F3B"/>
    <w:rsid w:val="00E3474E"/>
    <w:rsid w:val="00E35F4A"/>
    <w:rsid w:val="00E3772A"/>
    <w:rsid w:val="00E37A34"/>
    <w:rsid w:val="00E4004F"/>
    <w:rsid w:val="00E408F3"/>
    <w:rsid w:val="00E4185E"/>
    <w:rsid w:val="00E46C0A"/>
    <w:rsid w:val="00E5175B"/>
    <w:rsid w:val="00E51CAE"/>
    <w:rsid w:val="00E54575"/>
    <w:rsid w:val="00E60370"/>
    <w:rsid w:val="00E60A5A"/>
    <w:rsid w:val="00E61087"/>
    <w:rsid w:val="00E67607"/>
    <w:rsid w:val="00E7073C"/>
    <w:rsid w:val="00E718B5"/>
    <w:rsid w:val="00E723C9"/>
    <w:rsid w:val="00E73ECB"/>
    <w:rsid w:val="00E75475"/>
    <w:rsid w:val="00E75538"/>
    <w:rsid w:val="00E81A1F"/>
    <w:rsid w:val="00E914D6"/>
    <w:rsid w:val="00E919A9"/>
    <w:rsid w:val="00E968DD"/>
    <w:rsid w:val="00EA004B"/>
    <w:rsid w:val="00EA354B"/>
    <w:rsid w:val="00EA510A"/>
    <w:rsid w:val="00EA5673"/>
    <w:rsid w:val="00EA6543"/>
    <w:rsid w:val="00EB2441"/>
    <w:rsid w:val="00EB25A1"/>
    <w:rsid w:val="00EB26C7"/>
    <w:rsid w:val="00EB4EE6"/>
    <w:rsid w:val="00EB4F28"/>
    <w:rsid w:val="00EB6EDC"/>
    <w:rsid w:val="00EC0A3E"/>
    <w:rsid w:val="00EC14FD"/>
    <w:rsid w:val="00EC1D0A"/>
    <w:rsid w:val="00EC4688"/>
    <w:rsid w:val="00EC79F7"/>
    <w:rsid w:val="00ED1571"/>
    <w:rsid w:val="00ED76C8"/>
    <w:rsid w:val="00EE10A9"/>
    <w:rsid w:val="00EE1ACC"/>
    <w:rsid w:val="00EE2974"/>
    <w:rsid w:val="00EE29E0"/>
    <w:rsid w:val="00EE5AF6"/>
    <w:rsid w:val="00EE7DD3"/>
    <w:rsid w:val="00EF0358"/>
    <w:rsid w:val="00EF0E92"/>
    <w:rsid w:val="00EF0ECF"/>
    <w:rsid w:val="00EF24ED"/>
    <w:rsid w:val="00EF3E42"/>
    <w:rsid w:val="00EF4B02"/>
    <w:rsid w:val="00EF5121"/>
    <w:rsid w:val="00EF6D26"/>
    <w:rsid w:val="00F027A0"/>
    <w:rsid w:val="00F02EF1"/>
    <w:rsid w:val="00F0324C"/>
    <w:rsid w:val="00F04DFB"/>
    <w:rsid w:val="00F05BAD"/>
    <w:rsid w:val="00F05EEA"/>
    <w:rsid w:val="00F128C8"/>
    <w:rsid w:val="00F2016D"/>
    <w:rsid w:val="00F2297C"/>
    <w:rsid w:val="00F23689"/>
    <w:rsid w:val="00F24E58"/>
    <w:rsid w:val="00F26C69"/>
    <w:rsid w:val="00F30B86"/>
    <w:rsid w:val="00F3187F"/>
    <w:rsid w:val="00F3581B"/>
    <w:rsid w:val="00F36C2E"/>
    <w:rsid w:val="00F371AE"/>
    <w:rsid w:val="00F42567"/>
    <w:rsid w:val="00F42C5D"/>
    <w:rsid w:val="00F42D3F"/>
    <w:rsid w:val="00F4429F"/>
    <w:rsid w:val="00F44EAA"/>
    <w:rsid w:val="00F467E4"/>
    <w:rsid w:val="00F515D6"/>
    <w:rsid w:val="00F54AF8"/>
    <w:rsid w:val="00F57002"/>
    <w:rsid w:val="00F601A8"/>
    <w:rsid w:val="00F63723"/>
    <w:rsid w:val="00F71C50"/>
    <w:rsid w:val="00F93CA7"/>
    <w:rsid w:val="00F94512"/>
    <w:rsid w:val="00F96EC8"/>
    <w:rsid w:val="00F97B4D"/>
    <w:rsid w:val="00FA044F"/>
    <w:rsid w:val="00FA0C8A"/>
    <w:rsid w:val="00FA24CF"/>
    <w:rsid w:val="00FA30B9"/>
    <w:rsid w:val="00FA3C2A"/>
    <w:rsid w:val="00FA3C7A"/>
    <w:rsid w:val="00FA5650"/>
    <w:rsid w:val="00FB49B5"/>
    <w:rsid w:val="00FB4CC5"/>
    <w:rsid w:val="00FB69DA"/>
    <w:rsid w:val="00FB7AD2"/>
    <w:rsid w:val="00FB7C9F"/>
    <w:rsid w:val="00FC3E67"/>
    <w:rsid w:val="00FD2DA6"/>
    <w:rsid w:val="00FD3D61"/>
    <w:rsid w:val="00FD5289"/>
    <w:rsid w:val="00FE58C9"/>
    <w:rsid w:val="00FE6461"/>
    <w:rsid w:val="00FE778C"/>
    <w:rsid w:val="00FF087D"/>
    <w:rsid w:val="00FF2893"/>
    <w:rsid w:val="00FF3D02"/>
    <w:rsid w:val="00FF58D9"/>
    <w:rsid w:val="00FF7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7F389"/>
  <w15:chartTrackingRefBased/>
  <w15:docId w15:val="{26615F76-DC95-4C0C-9991-321DD1C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Ttulo5Car">
    <w:name w:val="Título 5 Car"/>
    <w:link w:val="Ttulo5"/>
    <w:rsid w:val="00F05EEA"/>
    <w:rPr>
      <w:rFonts w:ascii="Tahoma" w:eastAsia="Arial Unicode MS" w:hAnsi="Tahoma" w:cs="Tahoma"/>
      <w:b/>
      <w:bCs/>
      <w:sz w:val="24"/>
      <w:szCs w:val="24"/>
      <w:lang w:eastAsia="es-ES"/>
    </w:rPr>
  </w:style>
  <w:style w:type="character" w:customStyle="1" w:styleId="EncabezadoCar">
    <w:name w:val="Encabezado Car"/>
    <w:link w:val="Encabezado"/>
    <w:rsid w:val="00951E4F"/>
    <w:rPr>
      <w:sz w:val="24"/>
      <w:szCs w:val="24"/>
      <w:lang w:val="es-ES" w:eastAsia="es-ES"/>
    </w:rPr>
  </w:style>
  <w:style w:type="paragraph" w:styleId="NormalWeb">
    <w:name w:val="Normal (Web)"/>
    <w:basedOn w:val="Normal"/>
    <w:uiPriority w:val="99"/>
    <w:unhideWhenUsed/>
    <w:rsid w:val="001D1382"/>
    <w:pPr>
      <w:spacing w:before="100" w:beforeAutospacing="1" w:after="100" w:afterAutospacing="1"/>
    </w:pPr>
  </w:style>
  <w:style w:type="character" w:customStyle="1" w:styleId="markh44kf969r">
    <w:name w:val="markh44kf969r"/>
    <w:basedOn w:val="Fuentedeprrafopredeter"/>
    <w:rsid w:val="009925D6"/>
  </w:style>
  <w:style w:type="character" w:styleId="Hipervnculo">
    <w:name w:val="Hyperlink"/>
    <w:rsid w:val="009925D6"/>
    <w:rPr>
      <w:color w:val="0563C1"/>
      <w:u w:val="single"/>
    </w:rPr>
  </w:style>
  <w:style w:type="character" w:styleId="Mencinsinresolver">
    <w:name w:val="Unresolved Mention"/>
    <w:uiPriority w:val="99"/>
    <w:semiHidden/>
    <w:unhideWhenUsed/>
    <w:rsid w:val="009925D6"/>
    <w:rPr>
      <w:color w:val="605E5C"/>
      <w:shd w:val="clear" w:color="auto" w:fill="E1DFDD"/>
    </w:rPr>
  </w:style>
  <w:style w:type="paragraph" w:styleId="Prrafodelista">
    <w:name w:val="List Paragraph"/>
    <w:basedOn w:val="Normal"/>
    <w:uiPriority w:val="34"/>
    <w:qFormat/>
    <w:rsid w:val="00AE2F46"/>
    <w:pPr>
      <w:ind w:left="708"/>
    </w:pPr>
  </w:style>
  <w:style w:type="paragraph" w:customStyle="1" w:styleId="Default">
    <w:name w:val="Default"/>
    <w:rsid w:val="00C07288"/>
    <w:pPr>
      <w:autoSpaceDE w:val="0"/>
      <w:autoSpaceDN w:val="0"/>
      <w:adjustRightInd w:val="0"/>
    </w:pPr>
    <w:rPr>
      <w:rFonts w:ascii="Arial" w:hAnsi="Arial" w:cs="Arial"/>
      <w:color w:val="000000"/>
      <w:sz w:val="24"/>
      <w:szCs w:val="24"/>
      <w:lang w:eastAsia="es-MX"/>
    </w:rPr>
  </w:style>
  <w:style w:type="character" w:styleId="Hipervnculovisitado">
    <w:name w:val="FollowedHyperlink"/>
    <w:rsid w:val="00B43A9E"/>
    <w:rPr>
      <w:color w:val="954F72"/>
      <w:u w:val="single"/>
    </w:rPr>
  </w:style>
  <w:style w:type="table" w:styleId="Tablaconcuadrcula">
    <w:name w:val="Table Grid"/>
    <w:basedOn w:val="Tablanormal"/>
    <w:rsid w:val="00BE0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uf9x8v0ha">
    <w:name w:val="markuf9x8v0ha"/>
    <w:basedOn w:val="Fuentedeprrafopredeter"/>
    <w:rsid w:val="00356C86"/>
  </w:style>
  <w:style w:type="paragraph" w:customStyle="1" w:styleId="Acuerdo">
    <w:name w:val="Acuerdo"/>
    <w:rsid w:val="00AD6848"/>
    <w:pPr>
      <w:jc w:val="center"/>
    </w:pPr>
    <w:rPr>
      <w:rFonts w:ascii="Arial" w:hAnsi="Arial"/>
      <w:b/>
      <w:color w:val="333399"/>
      <w:sz w:val="28"/>
      <w:lang w:val="es-ES" w:eastAsia="es-ES"/>
    </w:rPr>
  </w:style>
  <w:style w:type="character" w:customStyle="1" w:styleId="baj">
    <w:name w:val="b_aj"/>
    <w:basedOn w:val="Fuentedeprrafopredeter"/>
    <w:rsid w:val="00693185"/>
  </w:style>
  <w:style w:type="paragraph" w:styleId="Textonotaalfinal">
    <w:name w:val="endnote text"/>
    <w:basedOn w:val="Normal"/>
    <w:link w:val="TextonotaalfinalCar"/>
    <w:rsid w:val="00264D61"/>
    <w:rPr>
      <w:sz w:val="20"/>
      <w:szCs w:val="20"/>
    </w:rPr>
  </w:style>
  <w:style w:type="character" w:customStyle="1" w:styleId="TextonotaalfinalCar">
    <w:name w:val="Texto nota al final Car"/>
    <w:basedOn w:val="Fuentedeprrafopredeter"/>
    <w:link w:val="Textonotaalfinal"/>
    <w:rsid w:val="00264D61"/>
    <w:rPr>
      <w:lang w:val="es-ES" w:eastAsia="es-ES"/>
    </w:rPr>
  </w:style>
  <w:style w:type="character" w:styleId="Refdenotaalfinal">
    <w:name w:val="endnote reference"/>
    <w:basedOn w:val="Fuentedeprrafopredeter"/>
    <w:rsid w:val="00264D61"/>
    <w:rPr>
      <w:vertAlign w:val="superscript"/>
    </w:rPr>
  </w:style>
  <w:style w:type="character" w:customStyle="1" w:styleId="normaltextrun">
    <w:name w:val="normaltextrun"/>
    <w:basedOn w:val="Fuentedeprrafopredeter"/>
    <w:rsid w:val="00264D61"/>
  </w:style>
  <w:style w:type="character" w:customStyle="1" w:styleId="superscript">
    <w:name w:val="superscript"/>
    <w:basedOn w:val="Fuentedeprrafopredeter"/>
    <w:rsid w:val="00264D61"/>
  </w:style>
  <w:style w:type="character" w:customStyle="1" w:styleId="eop">
    <w:name w:val="eop"/>
    <w:basedOn w:val="Fuentedeprrafopredeter"/>
    <w:rsid w:val="00264D61"/>
  </w:style>
  <w:style w:type="character" w:customStyle="1" w:styleId="findhit">
    <w:name w:val="findhit"/>
    <w:basedOn w:val="Fuentedeprrafopredeter"/>
    <w:rsid w:val="00264D61"/>
  </w:style>
  <w:style w:type="paragraph" w:customStyle="1" w:styleId="paragraph">
    <w:name w:val="paragraph"/>
    <w:basedOn w:val="Normal"/>
    <w:rsid w:val="005F634D"/>
    <w:pPr>
      <w:spacing w:before="100" w:beforeAutospacing="1" w:after="100" w:afterAutospacing="1"/>
    </w:pPr>
    <w:rPr>
      <w:lang w:val="es-CO" w:eastAsia="es-ES_tradnl"/>
    </w:rPr>
  </w:style>
  <w:style w:type="paragraph" w:styleId="Textonotapie">
    <w:name w:val="footnote text"/>
    <w:basedOn w:val="Normal"/>
    <w:link w:val="TextonotapieCar"/>
    <w:rsid w:val="005F634D"/>
    <w:rPr>
      <w:sz w:val="20"/>
      <w:szCs w:val="20"/>
    </w:rPr>
  </w:style>
  <w:style w:type="character" w:customStyle="1" w:styleId="TextonotapieCar">
    <w:name w:val="Texto nota pie Car"/>
    <w:basedOn w:val="Fuentedeprrafopredeter"/>
    <w:link w:val="Textonotapie"/>
    <w:rsid w:val="005F634D"/>
    <w:rPr>
      <w:lang w:val="es-ES" w:eastAsia="es-ES"/>
    </w:rPr>
  </w:style>
  <w:style w:type="character" w:styleId="Refdenotaalpie">
    <w:name w:val="footnote reference"/>
    <w:basedOn w:val="Fuentedeprrafopredeter"/>
    <w:rsid w:val="005F6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689">
      <w:bodyDiv w:val="1"/>
      <w:marLeft w:val="0"/>
      <w:marRight w:val="0"/>
      <w:marTop w:val="0"/>
      <w:marBottom w:val="0"/>
      <w:divBdr>
        <w:top w:val="none" w:sz="0" w:space="0" w:color="auto"/>
        <w:left w:val="none" w:sz="0" w:space="0" w:color="auto"/>
        <w:bottom w:val="none" w:sz="0" w:space="0" w:color="auto"/>
        <w:right w:val="none" w:sz="0" w:space="0" w:color="auto"/>
      </w:divBdr>
      <w:divsChild>
        <w:div w:id="75977774">
          <w:marLeft w:val="0"/>
          <w:marRight w:val="0"/>
          <w:marTop w:val="0"/>
          <w:marBottom w:val="0"/>
          <w:divBdr>
            <w:top w:val="none" w:sz="0" w:space="0" w:color="auto"/>
            <w:left w:val="none" w:sz="0" w:space="0" w:color="auto"/>
            <w:bottom w:val="none" w:sz="0" w:space="0" w:color="auto"/>
            <w:right w:val="none" w:sz="0" w:space="0" w:color="auto"/>
          </w:divBdr>
          <w:divsChild>
            <w:div w:id="1170297665">
              <w:marLeft w:val="0"/>
              <w:marRight w:val="0"/>
              <w:marTop w:val="0"/>
              <w:marBottom w:val="0"/>
              <w:divBdr>
                <w:top w:val="none" w:sz="0" w:space="0" w:color="auto"/>
                <w:left w:val="none" w:sz="0" w:space="0" w:color="auto"/>
                <w:bottom w:val="none" w:sz="0" w:space="0" w:color="auto"/>
                <w:right w:val="none" w:sz="0" w:space="0" w:color="auto"/>
              </w:divBdr>
              <w:divsChild>
                <w:div w:id="3307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8989">
      <w:bodyDiv w:val="1"/>
      <w:marLeft w:val="0"/>
      <w:marRight w:val="0"/>
      <w:marTop w:val="0"/>
      <w:marBottom w:val="0"/>
      <w:divBdr>
        <w:top w:val="none" w:sz="0" w:space="0" w:color="auto"/>
        <w:left w:val="none" w:sz="0" w:space="0" w:color="auto"/>
        <w:bottom w:val="none" w:sz="0" w:space="0" w:color="auto"/>
        <w:right w:val="none" w:sz="0" w:space="0" w:color="auto"/>
      </w:divBdr>
      <w:divsChild>
        <w:div w:id="431510350">
          <w:marLeft w:val="0"/>
          <w:marRight w:val="0"/>
          <w:marTop w:val="0"/>
          <w:marBottom w:val="0"/>
          <w:divBdr>
            <w:top w:val="none" w:sz="0" w:space="0" w:color="auto"/>
            <w:left w:val="none" w:sz="0" w:space="0" w:color="auto"/>
            <w:bottom w:val="none" w:sz="0" w:space="0" w:color="auto"/>
            <w:right w:val="none" w:sz="0" w:space="0" w:color="auto"/>
          </w:divBdr>
          <w:divsChild>
            <w:div w:id="1680279556">
              <w:marLeft w:val="0"/>
              <w:marRight w:val="0"/>
              <w:marTop w:val="0"/>
              <w:marBottom w:val="0"/>
              <w:divBdr>
                <w:top w:val="none" w:sz="0" w:space="0" w:color="auto"/>
                <w:left w:val="none" w:sz="0" w:space="0" w:color="auto"/>
                <w:bottom w:val="none" w:sz="0" w:space="0" w:color="auto"/>
                <w:right w:val="none" w:sz="0" w:space="0" w:color="auto"/>
              </w:divBdr>
              <w:divsChild>
                <w:div w:id="2212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24812">
      <w:bodyDiv w:val="1"/>
      <w:marLeft w:val="0"/>
      <w:marRight w:val="0"/>
      <w:marTop w:val="0"/>
      <w:marBottom w:val="0"/>
      <w:divBdr>
        <w:top w:val="none" w:sz="0" w:space="0" w:color="auto"/>
        <w:left w:val="none" w:sz="0" w:space="0" w:color="auto"/>
        <w:bottom w:val="none" w:sz="0" w:space="0" w:color="auto"/>
        <w:right w:val="none" w:sz="0" w:space="0" w:color="auto"/>
      </w:divBdr>
      <w:divsChild>
        <w:div w:id="1394699372">
          <w:marLeft w:val="0"/>
          <w:marRight w:val="0"/>
          <w:marTop w:val="0"/>
          <w:marBottom w:val="0"/>
          <w:divBdr>
            <w:top w:val="none" w:sz="0" w:space="0" w:color="auto"/>
            <w:left w:val="none" w:sz="0" w:space="0" w:color="auto"/>
            <w:bottom w:val="none" w:sz="0" w:space="0" w:color="auto"/>
            <w:right w:val="none" w:sz="0" w:space="0" w:color="auto"/>
          </w:divBdr>
          <w:divsChild>
            <w:div w:id="210579772">
              <w:marLeft w:val="0"/>
              <w:marRight w:val="0"/>
              <w:marTop w:val="0"/>
              <w:marBottom w:val="0"/>
              <w:divBdr>
                <w:top w:val="none" w:sz="0" w:space="0" w:color="auto"/>
                <w:left w:val="none" w:sz="0" w:space="0" w:color="auto"/>
                <w:bottom w:val="none" w:sz="0" w:space="0" w:color="auto"/>
                <w:right w:val="none" w:sz="0" w:space="0" w:color="auto"/>
              </w:divBdr>
              <w:divsChild>
                <w:div w:id="8285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7432">
      <w:bodyDiv w:val="1"/>
      <w:marLeft w:val="0"/>
      <w:marRight w:val="0"/>
      <w:marTop w:val="0"/>
      <w:marBottom w:val="0"/>
      <w:divBdr>
        <w:top w:val="none" w:sz="0" w:space="0" w:color="auto"/>
        <w:left w:val="none" w:sz="0" w:space="0" w:color="auto"/>
        <w:bottom w:val="none" w:sz="0" w:space="0" w:color="auto"/>
        <w:right w:val="none" w:sz="0" w:space="0" w:color="auto"/>
      </w:divBdr>
    </w:div>
    <w:div w:id="387150296">
      <w:bodyDiv w:val="1"/>
      <w:marLeft w:val="0"/>
      <w:marRight w:val="0"/>
      <w:marTop w:val="0"/>
      <w:marBottom w:val="0"/>
      <w:divBdr>
        <w:top w:val="none" w:sz="0" w:space="0" w:color="auto"/>
        <w:left w:val="none" w:sz="0" w:space="0" w:color="auto"/>
        <w:bottom w:val="none" w:sz="0" w:space="0" w:color="auto"/>
        <w:right w:val="none" w:sz="0" w:space="0" w:color="auto"/>
      </w:divBdr>
    </w:div>
    <w:div w:id="431248329">
      <w:bodyDiv w:val="1"/>
      <w:marLeft w:val="0"/>
      <w:marRight w:val="0"/>
      <w:marTop w:val="0"/>
      <w:marBottom w:val="0"/>
      <w:divBdr>
        <w:top w:val="none" w:sz="0" w:space="0" w:color="auto"/>
        <w:left w:val="none" w:sz="0" w:space="0" w:color="auto"/>
        <w:bottom w:val="none" w:sz="0" w:space="0" w:color="auto"/>
        <w:right w:val="none" w:sz="0" w:space="0" w:color="auto"/>
      </w:divBdr>
    </w:div>
    <w:div w:id="459616436">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543904831">
      <w:bodyDiv w:val="1"/>
      <w:marLeft w:val="0"/>
      <w:marRight w:val="0"/>
      <w:marTop w:val="0"/>
      <w:marBottom w:val="0"/>
      <w:divBdr>
        <w:top w:val="none" w:sz="0" w:space="0" w:color="auto"/>
        <w:left w:val="none" w:sz="0" w:space="0" w:color="auto"/>
        <w:bottom w:val="none" w:sz="0" w:space="0" w:color="auto"/>
        <w:right w:val="none" w:sz="0" w:space="0" w:color="auto"/>
      </w:divBdr>
    </w:div>
    <w:div w:id="671447247">
      <w:bodyDiv w:val="1"/>
      <w:marLeft w:val="0"/>
      <w:marRight w:val="0"/>
      <w:marTop w:val="0"/>
      <w:marBottom w:val="0"/>
      <w:divBdr>
        <w:top w:val="none" w:sz="0" w:space="0" w:color="auto"/>
        <w:left w:val="none" w:sz="0" w:space="0" w:color="auto"/>
        <w:bottom w:val="none" w:sz="0" w:space="0" w:color="auto"/>
        <w:right w:val="none" w:sz="0" w:space="0" w:color="auto"/>
      </w:divBdr>
      <w:divsChild>
        <w:div w:id="2087531580">
          <w:marLeft w:val="0"/>
          <w:marRight w:val="0"/>
          <w:marTop w:val="0"/>
          <w:marBottom w:val="0"/>
          <w:divBdr>
            <w:top w:val="none" w:sz="0" w:space="0" w:color="auto"/>
            <w:left w:val="none" w:sz="0" w:space="0" w:color="auto"/>
            <w:bottom w:val="none" w:sz="0" w:space="0" w:color="auto"/>
            <w:right w:val="none" w:sz="0" w:space="0" w:color="auto"/>
          </w:divBdr>
        </w:div>
        <w:div w:id="1795902270">
          <w:marLeft w:val="0"/>
          <w:marRight w:val="0"/>
          <w:marTop w:val="0"/>
          <w:marBottom w:val="0"/>
          <w:divBdr>
            <w:top w:val="none" w:sz="0" w:space="0" w:color="auto"/>
            <w:left w:val="none" w:sz="0" w:space="0" w:color="auto"/>
            <w:bottom w:val="none" w:sz="0" w:space="0" w:color="auto"/>
            <w:right w:val="none" w:sz="0" w:space="0" w:color="auto"/>
          </w:divBdr>
        </w:div>
        <w:div w:id="778380115">
          <w:marLeft w:val="0"/>
          <w:marRight w:val="0"/>
          <w:marTop w:val="0"/>
          <w:marBottom w:val="0"/>
          <w:divBdr>
            <w:top w:val="none" w:sz="0" w:space="0" w:color="auto"/>
            <w:left w:val="none" w:sz="0" w:space="0" w:color="auto"/>
            <w:bottom w:val="none" w:sz="0" w:space="0" w:color="auto"/>
            <w:right w:val="none" w:sz="0" w:space="0" w:color="auto"/>
          </w:divBdr>
        </w:div>
        <w:div w:id="672998490">
          <w:marLeft w:val="0"/>
          <w:marRight w:val="0"/>
          <w:marTop w:val="0"/>
          <w:marBottom w:val="0"/>
          <w:divBdr>
            <w:top w:val="none" w:sz="0" w:space="0" w:color="auto"/>
            <w:left w:val="none" w:sz="0" w:space="0" w:color="auto"/>
            <w:bottom w:val="none" w:sz="0" w:space="0" w:color="auto"/>
            <w:right w:val="none" w:sz="0" w:space="0" w:color="auto"/>
          </w:divBdr>
        </w:div>
        <w:div w:id="380979702">
          <w:marLeft w:val="0"/>
          <w:marRight w:val="0"/>
          <w:marTop w:val="0"/>
          <w:marBottom w:val="0"/>
          <w:divBdr>
            <w:top w:val="none" w:sz="0" w:space="0" w:color="auto"/>
            <w:left w:val="none" w:sz="0" w:space="0" w:color="auto"/>
            <w:bottom w:val="none" w:sz="0" w:space="0" w:color="auto"/>
            <w:right w:val="none" w:sz="0" w:space="0" w:color="auto"/>
          </w:divBdr>
        </w:div>
        <w:div w:id="311755111">
          <w:marLeft w:val="0"/>
          <w:marRight w:val="0"/>
          <w:marTop w:val="0"/>
          <w:marBottom w:val="0"/>
          <w:divBdr>
            <w:top w:val="none" w:sz="0" w:space="0" w:color="auto"/>
            <w:left w:val="none" w:sz="0" w:space="0" w:color="auto"/>
            <w:bottom w:val="none" w:sz="0" w:space="0" w:color="auto"/>
            <w:right w:val="none" w:sz="0" w:space="0" w:color="auto"/>
          </w:divBdr>
        </w:div>
        <w:div w:id="1124734071">
          <w:marLeft w:val="0"/>
          <w:marRight w:val="0"/>
          <w:marTop w:val="0"/>
          <w:marBottom w:val="0"/>
          <w:divBdr>
            <w:top w:val="none" w:sz="0" w:space="0" w:color="auto"/>
            <w:left w:val="none" w:sz="0" w:space="0" w:color="auto"/>
            <w:bottom w:val="none" w:sz="0" w:space="0" w:color="auto"/>
            <w:right w:val="none" w:sz="0" w:space="0" w:color="auto"/>
          </w:divBdr>
        </w:div>
      </w:divsChild>
    </w:div>
    <w:div w:id="710230363">
      <w:bodyDiv w:val="1"/>
      <w:marLeft w:val="0"/>
      <w:marRight w:val="0"/>
      <w:marTop w:val="0"/>
      <w:marBottom w:val="0"/>
      <w:divBdr>
        <w:top w:val="none" w:sz="0" w:space="0" w:color="auto"/>
        <w:left w:val="none" w:sz="0" w:space="0" w:color="auto"/>
        <w:bottom w:val="none" w:sz="0" w:space="0" w:color="auto"/>
        <w:right w:val="none" w:sz="0" w:space="0" w:color="auto"/>
      </w:divBdr>
    </w:div>
    <w:div w:id="738358907">
      <w:bodyDiv w:val="1"/>
      <w:marLeft w:val="0"/>
      <w:marRight w:val="0"/>
      <w:marTop w:val="0"/>
      <w:marBottom w:val="0"/>
      <w:divBdr>
        <w:top w:val="none" w:sz="0" w:space="0" w:color="auto"/>
        <w:left w:val="none" w:sz="0" w:space="0" w:color="auto"/>
        <w:bottom w:val="none" w:sz="0" w:space="0" w:color="auto"/>
        <w:right w:val="none" w:sz="0" w:space="0" w:color="auto"/>
      </w:divBdr>
    </w:div>
    <w:div w:id="1195464113">
      <w:bodyDiv w:val="1"/>
      <w:marLeft w:val="0"/>
      <w:marRight w:val="0"/>
      <w:marTop w:val="0"/>
      <w:marBottom w:val="0"/>
      <w:divBdr>
        <w:top w:val="none" w:sz="0" w:space="0" w:color="auto"/>
        <w:left w:val="none" w:sz="0" w:space="0" w:color="auto"/>
        <w:bottom w:val="none" w:sz="0" w:space="0" w:color="auto"/>
        <w:right w:val="none" w:sz="0" w:space="0" w:color="auto"/>
      </w:divBdr>
    </w:div>
    <w:div w:id="1203404573">
      <w:bodyDiv w:val="1"/>
      <w:marLeft w:val="0"/>
      <w:marRight w:val="0"/>
      <w:marTop w:val="0"/>
      <w:marBottom w:val="0"/>
      <w:divBdr>
        <w:top w:val="none" w:sz="0" w:space="0" w:color="auto"/>
        <w:left w:val="none" w:sz="0" w:space="0" w:color="auto"/>
        <w:bottom w:val="none" w:sz="0" w:space="0" w:color="auto"/>
        <w:right w:val="none" w:sz="0" w:space="0" w:color="auto"/>
      </w:divBdr>
    </w:div>
    <w:div w:id="1252739165">
      <w:bodyDiv w:val="1"/>
      <w:marLeft w:val="0"/>
      <w:marRight w:val="0"/>
      <w:marTop w:val="0"/>
      <w:marBottom w:val="0"/>
      <w:divBdr>
        <w:top w:val="none" w:sz="0" w:space="0" w:color="auto"/>
        <w:left w:val="none" w:sz="0" w:space="0" w:color="auto"/>
        <w:bottom w:val="none" w:sz="0" w:space="0" w:color="auto"/>
        <w:right w:val="none" w:sz="0" w:space="0" w:color="auto"/>
      </w:divBdr>
    </w:div>
    <w:div w:id="1382680028">
      <w:bodyDiv w:val="1"/>
      <w:marLeft w:val="0"/>
      <w:marRight w:val="0"/>
      <w:marTop w:val="0"/>
      <w:marBottom w:val="0"/>
      <w:divBdr>
        <w:top w:val="none" w:sz="0" w:space="0" w:color="auto"/>
        <w:left w:val="none" w:sz="0" w:space="0" w:color="auto"/>
        <w:bottom w:val="none" w:sz="0" w:space="0" w:color="auto"/>
        <w:right w:val="none" w:sz="0" w:space="0" w:color="auto"/>
      </w:divBdr>
    </w:div>
    <w:div w:id="1519001835">
      <w:bodyDiv w:val="1"/>
      <w:marLeft w:val="0"/>
      <w:marRight w:val="0"/>
      <w:marTop w:val="0"/>
      <w:marBottom w:val="0"/>
      <w:divBdr>
        <w:top w:val="none" w:sz="0" w:space="0" w:color="auto"/>
        <w:left w:val="none" w:sz="0" w:space="0" w:color="auto"/>
        <w:bottom w:val="none" w:sz="0" w:space="0" w:color="auto"/>
        <w:right w:val="none" w:sz="0" w:space="0" w:color="auto"/>
      </w:divBdr>
    </w:div>
    <w:div w:id="1842352903">
      <w:bodyDiv w:val="1"/>
      <w:marLeft w:val="0"/>
      <w:marRight w:val="0"/>
      <w:marTop w:val="0"/>
      <w:marBottom w:val="0"/>
      <w:divBdr>
        <w:top w:val="none" w:sz="0" w:space="0" w:color="auto"/>
        <w:left w:val="none" w:sz="0" w:space="0" w:color="auto"/>
        <w:bottom w:val="none" w:sz="0" w:space="0" w:color="auto"/>
        <w:right w:val="none" w:sz="0" w:space="0" w:color="auto"/>
      </w:divBdr>
      <w:divsChild>
        <w:div w:id="336466835">
          <w:marLeft w:val="0"/>
          <w:marRight w:val="0"/>
          <w:marTop w:val="0"/>
          <w:marBottom w:val="0"/>
          <w:divBdr>
            <w:top w:val="none" w:sz="0" w:space="0" w:color="auto"/>
            <w:left w:val="none" w:sz="0" w:space="0" w:color="auto"/>
            <w:bottom w:val="none" w:sz="0" w:space="0" w:color="auto"/>
            <w:right w:val="none" w:sz="0" w:space="0" w:color="auto"/>
          </w:divBdr>
          <w:divsChild>
            <w:div w:id="1977101539">
              <w:marLeft w:val="0"/>
              <w:marRight w:val="0"/>
              <w:marTop w:val="0"/>
              <w:marBottom w:val="0"/>
              <w:divBdr>
                <w:top w:val="none" w:sz="0" w:space="0" w:color="auto"/>
                <w:left w:val="none" w:sz="0" w:space="0" w:color="auto"/>
                <w:bottom w:val="none" w:sz="0" w:space="0" w:color="auto"/>
                <w:right w:val="none" w:sz="0" w:space="0" w:color="auto"/>
              </w:divBdr>
              <w:divsChild>
                <w:div w:id="15928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0826">
      <w:bodyDiv w:val="1"/>
      <w:marLeft w:val="0"/>
      <w:marRight w:val="0"/>
      <w:marTop w:val="0"/>
      <w:marBottom w:val="0"/>
      <w:divBdr>
        <w:top w:val="none" w:sz="0" w:space="0" w:color="auto"/>
        <w:left w:val="none" w:sz="0" w:space="0" w:color="auto"/>
        <w:bottom w:val="none" w:sz="0" w:space="0" w:color="auto"/>
        <w:right w:val="none" w:sz="0" w:space="0" w:color="auto"/>
      </w:divBdr>
    </w:div>
    <w:div w:id="21074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fa_potes@hot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amajudicial.gov.co/web/consejo-seccional-de-la-judicatura-de-caldas/formato-opcion-de-sede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78FD-4F18-CB45-9855-9C46BAF8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Pages>
  <Words>1691</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manuela garcia ospina</cp:lastModifiedBy>
  <cp:revision>329</cp:revision>
  <cp:lastPrinted>2025-02-10T13:39:00Z</cp:lastPrinted>
  <dcterms:created xsi:type="dcterms:W3CDTF">2025-01-08T16:49:00Z</dcterms:created>
  <dcterms:modified xsi:type="dcterms:W3CDTF">2025-03-15T18:02:00Z</dcterms:modified>
</cp:coreProperties>
</file>